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E52D" w14:textId="77777777" w:rsidR="005934B1" w:rsidRDefault="005934B1" w:rsidP="002C6406">
      <w:pPr>
        <w:rPr>
          <w:b/>
          <w:sz w:val="28"/>
          <w:szCs w:val="28"/>
        </w:rPr>
      </w:pPr>
    </w:p>
    <w:p w14:paraId="6D653681" w14:textId="77777777" w:rsidR="002C6406" w:rsidRDefault="002C6406" w:rsidP="002C640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KLIINISTEN TUTKIMUSLÄÄKKEIDEN KÄSITTELY TOIMITETTAESSA TUTKIMUSLÄÄKKEET SUORAAN TUTKIJALLE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7848"/>
      </w:tblGrid>
      <w:tr w:rsidR="002C6406" w14:paraId="3A2CB187" w14:textId="77777777" w:rsidTr="00C9680E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5EE8EDF8" w14:textId="77777777" w:rsidR="002C6406" w:rsidRPr="008C50C4" w:rsidRDefault="002C6406" w:rsidP="00C9680E">
            <w:pPr>
              <w:pStyle w:val="Ylinrivitaulukossa"/>
              <w:rPr>
                <w:b/>
              </w:rPr>
            </w:pPr>
            <w:r w:rsidRPr="008C50C4">
              <w:rPr>
                <w:b/>
              </w:rPr>
              <w:t>Tarkoitus:</w:t>
            </w:r>
          </w:p>
        </w:tc>
        <w:tc>
          <w:tcPr>
            <w:tcW w:w="7969" w:type="dxa"/>
            <w:tcBorders>
              <w:top w:val="single" w:sz="4" w:space="0" w:color="auto"/>
            </w:tcBorders>
            <w:shd w:val="clear" w:color="auto" w:fill="auto"/>
          </w:tcPr>
          <w:p w14:paraId="28FE2DB8" w14:textId="77777777" w:rsidR="002C6406" w:rsidRDefault="002C6406" w:rsidP="00C9680E">
            <w:pPr>
              <w:pStyle w:val="Ylinrivitaulukossa"/>
            </w:pPr>
            <w:r>
              <w:t>Ohjeen tarkoituksena on ohjeistaa osastolla toimivia tutkimuslääkkeiden käsittelyssä lääkkeiden saapuessa suoraan osastolle.</w:t>
            </w:r>
          </w:p>
        </w:tc>
      </w:tr>
      <w:tr w:rsidR="002C6406" w14:paraId="1F8A897A" w14:textId="77777777" w:rsidTr="00C9680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FA35F08" w14:textId="77777777" w:rsidR="002C6406" w:rsidRPr="00CA5599" w:rsidRDefault="002C6406" w:rsidP="00C9680E">
            <w:pPr>
              <w:jc w:val="left"/>
              <w:rPr>
                <w:b/>
              </w:rPr>
            </w:pPr>
            <w:r w:rsidRPr="00CA5599">
              <w:rPr>
                <w:b/>
              </w:rPr>
              <w:t>Ohje koskee: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shd w:val="clear" w:color="auto" w:fill="auto"/>
          </w:tcPr>
          <w:p w14:paraId="1981B1B1" w14:textId="77777777" w:rsidR="002C6406" w:rsidRDefault="002C6406" w:rsidP="00C9680E">
            <w:pPr>
              <w:jc w:val="left"/>
            </w:pPr>
            <w:r>
              <w:t>Kaikkia niitä, jotka ottavat suoraan (jolloin tutkimuslääkkeet eivät tule sairaala-apteekin kautta) vastaan ihmisillä tehtävissä kliinisissä lääketutkimuksissa käytettäviä tutkimuslääkkeitä.</w:t>
            </w:r>
          </w:p>
        </w:tc>
      </w:tr>
    </w:tbl>
    <w:p w14:paraId="20C8CD50" w14:textId="77777777" w:rsidR="002C6406" w:rsidRDefault="002C6406" w:rsidP="002C6406">
      <w:pPr>
        <w:rPr>
          <w:b/>
        </w:rPr>
      </w:pPr>
      <w:bookmarkStart w:id="1" w:name="_Toc461808580"/>
    </w:p>
    <w:p w14:paraId="24D6E6ED" w14:textId="591D9E9F" w:rsidR="00B56479" w:rsidRPr="00B56479" w:rsidRDefault="002C6406" w:rsidP="00B56479">
      <w:pPr>
        <w:rPr>
          <w:b/>
        </w:rPr>
      </w:pPr>
      <w:r>
        <w:rPr>
          <w:b/>
        </w:rPr>
        <w:t>SISÄLLYSLUETTELO</w:t>
      </w:r>
      <w:bookmarkStart w:id="2" w:name="_Toc534628354"/>
      <w:r w:rsidR="00B56479">
        <w:rPr>
          <w:bCs/>
          <w:i/>
          <w:iCs/>
        </w:rPr>
        <w:fldChar w:fldCharType="begin"/>
      </w:r>
      <w:r w:rsidR="00B56479">
        <w:rPr>
          <w:bCs/>
          <w:i/>
          <w:iCs/>
        </w:rPr>
        <w:instrText xml:space="preserve"> TOC \o "1-5" \h \z \u </w:instrText>
      </w:r>
      <w:r w:rsidR="00B56479">
        <w:rPr>
          <w:bCs/>
          <w:i/>
          <w:iCs/>
        </w:rPr>
        <w:fldChar w:fldCharType="separate"/>
      </w:r>
      <w:hyperlink w:anchor="_Toc534634474" w:history="1"/>
    </w:p>
    <w:p w14:paraId="6365CBDE" w14:textId="77777777" w:rsidR="00B56479" w:rsidRDefault="005934B1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fi-FI"/>
        </w:rPr>
      </w:pPr>
      <w:hyperlink w:anchor="_Toc534634475" w:history="1">
        <w:r w:rsidR="00B56479" w:rsidRPr="00E07D93">
          <w:rPr>
            <w:rStyle w:val="Hyperlinkki"/>
            <w:noProof/>
          </w:rPr>
          <w:t>1. YLEISTÄ TUTKIMUSLÄÄKKEIDEN saapumisesta</w:t>
        </w:r>
        <w:r w:rsidR="00B56479">
          <w:rPr>
            <w:noProof/>
            <w:webHidden/>
          </w:rPr>
          <w:tab/>
        </w:r>
        <w:r w:rsidR="00B56479">
          <w:rPr>
            <w:noProof/>
            <w:webHidden/>
          </w:rPr>
          <w:fldChar w:fldCharType="begin"/>
        </w:r>
        <w:r w:rsidR="00B56479">
          <w:rPr>
            <w:noProof/>
            <w:webHidden/>
          </w:rPr>
          <w:instrText xml:space="preserve"> PAGEREF _Toc534634475 \h </w:instrText>
        </w:r>
        <w:r w:rsidR="00B56479">
          <w:rPr>
            <w:noProof/>
            <w:webHidden/>
          </w:rPr>
        </w:r>
        <w:r w:rsidR="00B56479">
          <w:rPr>
            <w:noProof/>
            <w:webHidden/>
          </w:rPr>
          <w:fldChar w:fldCharType="separate"/>
        </w:r>
        <w:r w:rsidR="00B56479">
          <w:rPr>
            <w:noProof/>
            <w:webHidden/>
          </w:rPr>
          <w:t>1</w:t>
        </w:r>
        <w:r w:rsidR="00B56479">
          <w:rPr>
            <w:noProof/>
            <w:webHidden/>
          </w:rPr>
          <w:fldChar w:fldCharType="end"/>
        </w:r>
      </w:hyperlink>
    </w:p>
    <w:p w14:paraId="534ADF36" w14:textId="77777777" w:rsidR="00B56479" w:rsidRDefault="005934B1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fi-FI"/>
        </w:rPr>
      </w:pPr>
      <w:hyperlink w:anchor="_Toc534634476" w:history="1">
        <w:r w:rsidR="00B56479" w:rsidRPr="00E07D93">
          <w:rPr>
            <w:rStyle w:val="Hyperlinkki"/>
            <w:noProof/>
          </w:rPr>
          <w:t>2. TUTKIMUSLÄÄKKEIDEN VASTAANOTTO</w:t>
        </w:r>
        <w:r w:rsidR="00B56479">
          <w:rPr>
            <w:noProof/>
            <w:webHidden/>
          </w:rPr>
          <w:tab/>
        </w:r>
        <w:r w:rsidR="00B56479">
          <w:rPr>
            <w:noProof/>
            <w:webHidden/>
          </w:rPr>
          <w:fldChar w:fldCharType="begin"/>
        </w:r>
        <w:r w:rsidR="00B56479">
          <w:rPr>
            <w:noProof/>
            <w:webHidden/>
          </w:rPr>
          <w:instrText xml:space="preserve"> PAGEREF _Toc534634476 \h </w:instrText>
        </w:r>
        <w:r w:rsidR="00B56479">
          <w:rPr>
            <w:noProof/>
            <w:webHidden/>
          </w:rPr>
        </w:r>
        <w:r w:rsidR="00B56479">
          <w:rPr>
            <w:noProof/>
            <w:webHidden/>
          </w:rPr>
          <w:fldChar w:fldCharType="separate"/>
        </w:r>
        <w:r w:rsidR="00B56479">
          <w:rPr>
            <w:noProof/>
            <w:webHidden/>
          </w:rPr>
          <w:t>2</w:t>
        </w:r>
        <w:r w:rsidR="00B56479">
          <w:rPr>
            <w:noProof/>
            <w:webHidden/>
          </w:rPr>
          <w:fldChar w:fldCharType="end"/>
        </w:r>
      </w:hyperlink>
    </w:p>
    <w:p w14:paraId="7A61F31B" w14:textId="77777777" w:rsidR="00B56479" w:rsidRDefault="005934B1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fi-FI"/>
        </w:rPr>
      </w:pPr>
      <w:hyperlink w:anchor="_Toc534634477" w:history="1">
        <w:r w:rsidR="00B56479" w:rsidRPr="00E07D93">
          <w:rPr>
            <w:rStyle w:val="Hyperlinkki"/>
            <w:noProof/>
          </w:rPr>
          <w:t>3. TUTKIMUSLÄÄKKEIDEN SÄILYTTÄMINEN</w:t>
        </w:r>
        <w:r w:rsidR="00B56479">
          <w:rPr>
            <w:noProof/>
            <w:webHidden/>
          </w:rPr>
          <w:tab/>
        </w:r>
        <w:r w:rsidR="00B56479">
          <w:rPr>
            <w:noProof/>
            <w:webHidden/>
          </w:rPr>
          <w:fldChar w:fldCharType="begin"/>
        </w:r>
        <w:r w:rsidR="00B56479">
          <w:rPr>
            <w:noProof/>
            <w:webHidden/>
          </w:rPr>
          <w:instrText xml:space="preserve"> PAGEREF _Toc534634477 \h </w:instrText>
        </w:r>
        <w:r w:rsidR="00B56479">
          <w:rPr>
            <w:noProof/>
            <w:webHidden/>
          </w:rPr>
        </w:r>
        <w:r w:rsidR="00B56479">
          <w:rPr>
            <w:noProof/>
            <w:webHidden/>
          </w:rPr>
          <w:fldChar w:fldCharType="separate"/>
        </w:r>
        <w:r w:rsidR="00B56479">
          <w:rPr>
            <w:noProof/>
            <w:webHidden/>
          </w:rPr>
          <w:t>3</w:t>
        </w:r>
        <w:r w:rsidR="00B56479">
          <w:rPr>
            <w:noProof/>
            <w:webHidden/>
          </w:rPr>
          <w:fldChar w:fldCharType="end"/>
        </w:r>
      </w:hyperlink>
    </w:p>
    <w:p w14:paraId="1AB84082" w14:textId="77777777" w:rsidR="00B56479" w:rsidRDefault="005934B1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fi-FI"/>
        </w:rPr>
      </w:pPr>
      <w:hyperlink w:anchor="_Toc534634478" w:history="1">
        <w:r w:rsidR="00B56479" w:rsidRPr="00E07D93">
          <w:rPr>
            <w:rStyle w:val="Hyperlinkki"/>
            <w:noProof/>
          </w:rPr>
          <w:t>4. TUTKIMUSLÄÄKKEIDEN KÄSITTELY</w:t>
        </w:r>
        <w:r w:rsidR="00B56479">
          <w:rPr>
            <w:noProof/>
            <w:webHidden/>
          </w:rPr>
          <w:tab/>
        </w:r>
        <w:r w:rsidR="00B56479">
          <w:rPr>
            <w:noProof/>
            <w:webHidden/>
          </w:rPr>
          <w:fldChar w:fldCharType="begin"/>
        </w:r>
        <w:r w:rsidR="00B56479">
          <w:rPr>
            <w:noProof/>
            <w:webHidden/>
          </w:rPr>
          <w:instrText xml:space="preserve"> PAGEREF _Toc534634478 \h </w:instrText>
        </w:r>
        <w:r w:rsidR="00B56479">
          <w:rPr>
            <w:noProof/>
            <w:webHidden/>
          </w:rPr>
        </w:r>
        <w:r w:rsidR="00B56479">
          <w:rPr>
            <w:noProof/>
            <w:webHidden/>
          </w:rPr>
          <w:fldChar w:fldCharType="separate"/>
        </w:r>
        <w:r w:rsidR="00B56479">
          <w:rPr>
            <w:noProof/>
            <w:webHidden/>
          </w:rPr>
          <w:t>3</w:t>
        </w:r>
        <w:r w:rsidR="00B56479">
          <w:rPr>
            <w:noProof/>
            <w:webHidden/>
          </w:rPr>
          <w:fldChar w:fldCharType="end"/>
        </w:r>
      </w:hyperlink>
    </w:p>
    <w:p w14:paraId="298F6BB5" w14:textId="77777777" w:rsidR="00B56479" w:rsidRDefault="005934B1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fi-FI"/>
        </w:rPr>
      </w:pPr>
      <w:hyperlink w:anchor="_Toc534634479" w:history="1">
        <w:r w:rsidR="00B56479" w:rsidRPr="00E07D93">
          <w:rPr>
            <w:rStyle w:val="Hyperlinkki"/>
            <w:noProof/>
          </w:rPr>
          <w:t>5. TUTKIMUSLÄÄKKEISIIN LIITTYVÄ DOKUMENTAATIO</w:t>
        </w:r>
        <w:r w:rsidR="00B56479">
          <w:rPr>
            <w:noProof/>
            <w:webHidden/>
          </w:rPr>
          <w:tab/>
        </w:r>
        <w:r w:rsidR="00B56479">
          <w:rPr>
            <w:noProof/>
            <w:webHidden/>
          </w:rPr>
          <w:fldChar w:fldCharType="begin"/>
        </w:r>
        <w:r w:rsidR="00B56479">
          <w:rPr>
            <w:noProof/>
            <w:webHidden/>
          </w:rPr>
          <w:instrText xml:space="preserve"> PAGEREF _Toc534634479 \h </w:instrText>
        </w:r>
        <w:r w:rsidR="00B56479">
          <w:rPr>
            <w:noProof/>
            <w:webHidden/>
          </w:rPr>
        </w:r>
        <w:r w:rsidR="00B56479">
          <w:rPr>
            <w:noProof/>
            <w:webHidden/>
          </w:rPr>
          <w:fldChar w:fldCharType="separate"/>
        </w:r>
        <w:r w:rsidR="00B56479">
          <w:rPr>
            <w:noProof/>
            <w:webHidden/>
          </w:rPr>
          <w:t>3</w:t>
        </w:r>
        <w:r w:rsidR="00B56479">
          <w:rPr>
            <w:noProof/>
            <w:webHidden/>
          </w:rPr>
          <w:fldChar w:fldCharType="end"/>
        </w:r>
      </w:hyperlink>
    </w:p>
    <w:p w14:paraId="7E23C63B" w14:textId="77777777" w:rsidR="00B56479" w:rsidRDefault="005934B1">
      <w:pPr>
        <w:pStyle w:val="Sisluet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fi-FI"/>
        </w:rPr>
      </w:pPr>
      <w:hyperlink w:anchor="_Toc534634480" w:history="1">
        <w:r w:rsidR="00B56479" w:rsidRPr="00E07D93">
          <w:rPr>
            <w:rStyle w:val="Hyperlinkki"/>
            <w:noProof/>
          </w:rPr>
          <w:t>LIITE: Kliinisen tutkimuslääkkeen saapumisilmoitus sairaala-apteekkiin, kun tutkimuslääke toimitetaan suoraan tutkijalle.</w:t>
        </w:r>
        <w:r w:rsidR="00B56479">
          <w:rPr>
            <w:noProof/>
            <w:webHidden/>
          </w:rPr>
          <w:tab/>
        </w:r>
        <w:r w:rsidR="00B56479">
          <w:rPr>
            <w:noProof/>
            <w:webHidden/>
          </w:rPr>
          <w:fldChar w:fldCharType="begin"/>
        </w:r>
        <w:r w:rsidR="00B56479">
          <w:rPr>
            <w:noProof/>
            <w:webHidden/>
          </w:rPr>
          <w:instrText xml:space="preserve"> PAGEREF _Toc534634480 \h </w:instrText>
        </w:r>
        <w:r w:rsidR="00B56479">
          <w:rPr>
            <w:noProof/>
            <w:webHidden/>
          </w:rPr>
        </w:r>
        <w:r w:rsidR="00B56479">
          <w:rPr>
            <w:noProof/>
            <w:webHidden/>
          </w:rPr>
          <w:fldChar w:fldCharType="separate"/>
        </w:r>
        <w:r w:rsidR="00B56479">
          <w:rPr>
            <w:noProof/>
            <w:webHidden/>
          </w:rPr>
          <w:t>4</w:t>
        </w:r>
        <w:r w:rsidR="00B56479">
          <w:rPr>
            <w:noProof/>
            <w:webHidden/>
          </w:rPr>
          <w:fldChar w:fldCharType="end"/>
        </w:r>
      </w:hyperlink>
    </w:p>
    <w:p w14:paraId="63AD9414" w14:textId="439C44D6" w:rsidR="002C6406" w:rsidRPr="007F4DBA" w:rsidRDefault="00B56479" w:rsidP="002C6406">
      <w:pPr>
        <w:pStyle w:val="Otsikko1"/>
      </w:pPr>
      <w:r>
        <w:rPr>
          <w:rFonts w:eastAsia="Calibri"/>
          <w:bCs w:val="0"/>
          <w:i/>
          <w:iCs/>
          <w:kern w:val="0"/>
          <w:sz w:val="22"/>
          <w:szCs w:val="20"/>
        </w:rPr>
        <w:fldChar w:fldCharType="end"/>
      </w:r>
      <w:bookmarkStart w:id="3" w:name="_Toc534634475"/>
      <w:r w:rsidR="002C6406">
        <w:t>1. YLEISTÄ TUTKIMUSLÄÄKKEIDEN saapumisesta</w:t>
      </w:r>
      <w:bookmarkEnd w:id="1"/>
      <w:bookmarkEnd w:id="2"/>
      <w:bookmarkEnd w:id="3"/>
    </w:p>
    <w:p w14:paraId="1516AD5E" w14:textId="77777777" w:rsidR="002C6406" w:rsidRPr="00EF7BF7" w:rsidRDefault="002C6406" w:rsidP="002C6406">
      <w:r w:rsidRPr="00EF7BF7">
        <w:t>Lääkealan turvallisuus- ja kehittämiskeskuksen määräys 6/2012 edellyttää, että sairaala-apteekki antaa kirjalliset ohjeet kliinisten lääketutkimusten tutkimuslääkkeiden käsittelystä, säilyttämisestä ja toimittamisesta.</w:t>
      </w:r>
    </w:p>
    <w:p w14:paraId="2205B5E2" w14:textId="77777777" w:rsidR="002C6406" w:rsidRPr="00EF7BF7" w:rsidRDefault="002C6406" w:rsidP="002C6406">
      <w:r w:rsidRPr="00EF7BF7">
        <w:t>Lääkealan turvallisuus- ja kehittämiskeskuksen määräyksessä 2/2012 annetaan myös kliinisten lääketutkimusten lääkkeisiin liittyviä ohjeita.</w:t>
      </w:r>
    </w:p>
    <w:p w14:paraId="501F648F" w14:textId="77777777" w:rsidR="002C6406" w:rsidRPr="00EF7BF7" w:rsidRDefault="002C6406" w:rsidP="002C6406">
      <w:r w:rsidRPr="00EF7BF7">
        <w:t xml:space="preserve">Viranomaisnormin mukaan kliinisen lääketutkimuksen lääkkeet voidaan toimittaa suoraan tutkijalle tai sairaala apteekkiin. </w:t>
      </w:r>
      <w:proofErr w:type="spellStart"/>
      <w:r w:rsidRPr="00EF7BF7">
        <w:t>T</w:t>
      </w:r>
      <w:r>
        <w:t>yks</w:t>
      </w:r>
      <w:r w:rsidRPr="00EF7BF7">
        <w:t>issä</w:t>
      </w:r>
      <w:proofErr w:type="spellEnd"/>
      <w:r w:rsidRPr="00EF7BF7">
        <w:t xml:space="preserve"> suositellaan, että kaikki tutkimuslääkkeet hankitaan sairaala-apteekin kautta. Sairaala-apteekin tietojärjestelmässä kunkin tutkimuksen lääkkeet ovat omina tutkimuskohtaisesti nimettyinä nimikkeinään ja kaikki logistinen tutkimuslääkkeisiin liittyä tieto on tallennettuna tietojärjestelmässä.</w:t>
      </w:r>
    </w:p>
    <w:p w14:paraId="5F61AA66" w14:textId="77777777" w:rsidR="002C6406" w:rsidRDefault="002C6406" w:rsidP="002C6406">
      <w:r w:rsidRPr="00EF7BF7">
        <w:t>Mikäli tutkimuslääke saapuu sairaalassa suoraan tutkijalle, tulee tutkijan toimittaa sairaala-apteekkiin tieto vastaanotetuista lääkkeistä. Sairaala-apteekissa tiedot tallennetaan lääkehuollon tietojärjestelmään asianomaiselle tutkimukselle koodattuna.</w:t>
      </w:r>
    </w:p>
    <w:p w14:paraId="40D2ECD6" w14:textId="77777777" w:rsidR="002C6406" w:rsidRPr="00EF7BF7" w:rsidRDefault="002C6406" w:rsidP="002C6406">
      <w:r w:rsidRPr="00EF7BF7">
        <w:t xml:space="preserve">MIKÄLI TUTKIMUSLÄÄKE TULEE </w:t>
      </w:r>
      <w:r>
        <w:t xml:space="preserve">MAAHANTUONTINA </w:t>
      </w:r>
      <w:r w:rsidRPr="00EF7BF7">
        <w:t>SUORAAN ETA/EU-alueella jo käyttöön vapautettuna, ON LÄÄK</w:t>
      </w:r>
      <w:r>
        <w:t>KE</w:t>
      </w:r>
      <w:r w:rsidRPr="00EF7BF7">
        <w:t>E</w:t>
      </w:r>
      <w:r>
        <w:t>N</w:t>
      </w:r>
      <w:r w:rsidRPr="00EF7BF7">
        <w:t xml:space="preserve"> TULTAVA SAIRAALA-APTEEKIN KAUTTA, KOSKA SAIRAALA-APTEEKILLA ON ETA/EU-alueella vapautettujen valmisteiden MAAHANTUONTIOIKEUS. YKSITTÄINEN HENKILÖ EI SAA TUODA SUOMEEN TUTKIMUSLÄÄKKEITÄ, vaikka voi tuoda maahan OMAAN HENKILÖKOHTAISEEN KÄYTÖÖNSÄ TARKOITETTUJA LÄÄKKEITÄ.</w:t>
      </w:r>
    </w:p>
    <w:p w14:paraId="76D4A927" w14:textId="77777777" w:rsidR="002C6406" w:rsidRPr="00EF7BF7" w:rsidRDefault="002C6406" w:rsidP="002C6406">
      <w:r w:rsidRPr="00EF7BF7">
        <w:t>ETA/EU-alueen ULKOPUOLELLA olevien tutkimuslääkkeen valmistajien valmisteiden ETA/EU-alueelle maahantuojan ja tutkimuslääkkeiden vapauttajan on oltava ETA/EU-alueella oleva lääketehdas, jolla toimilupa tai toimintaa valvovan EU-viranomaisen myöntämä GMP -todistus.</w:t>
      </w:r>
    </w:p>
    <w:p w14:paraId="576A2E15" w14:textId="77777777" w:rsidR="002C6406" w:rsidRPr="00D87A52" w:rsidRDefault="002C6406" w:rsidP="002C6406">
      <w:pPr>
        <w:pStyle w:val="Otsikko1"/>
      </w:pPr>
      <w:bookmarkStart w:id="4" w:name="_Toc534628355"/>
      <w:bookmarkStart w:id="5" w:name="_Toc534634476"/>
      <w:r w:rsidRPr="00D87A52">
        <w:lastRenderedPageBreak/>
        <w:t>2. TUTKIMUSLÄÄKKEIDEN VASTAANOTTO</w:t>
      </w:r>
      <w:bookmarkEnd w:id="4"/>
      <w:bookmarkEnd w:id="5"/>
      <w:r w:rsidRPr="00D87A52">
        <w:t xml:space="preserve"> </w:t>
      </w:r>
    </w:p>
    <w:p w14:paraId="1F76D1A5" w14:textId="77777777" w:rsidR="002C6406" w:rsidRPr="00EF7BF7" w:rsidRDefault="002C6406" w:rsidP="002C6406">
      <w:r w:rsidRPr="00EF7BF7">
        <w:t>Tutkimuslääkkeen saapumisen yhteydessä vastaanottajan tulee varmistua, että:</w:t>
      </w:r>
    </w:p>
    <w:p w14:paraId="2C555DA4" w14:textId="77777777" w:rsidR="002C6406" w:rsidRPr="00EF7BF7" w:rsidRDefault="002C6406" w:rsidP="002C6406">
      <w:r w:rsidRPr="00EF7BF7">
        <w:t>1) Lähetyspakkaus on suojannut tuotetta koko kuljetuksen ajan ja että lähetyspakkaus on ulkoisesti moitteettomassa kunnossa.</w:t>
      </w:r>
    </w:p>
    <w:p w14:paraId="61F626FB" w14:textId="77777777" w:rsidR="002C6406" w:rsidRPr="00EF7BF7" w:rsidRDefault="002C6406" w:rsidP="002C6406">
      <w:r w:rsidRPr="00EF7BF7">
        <w:t>2) Kuljetuksen aikana lämpötila on pysynyt tuotteen säilyvyystietojen mukaisella lämpötilavälillä.</w:t>
      </w:r>
    </w:p>
    <w:p w14:paraId="3B42532F" w14:textId="77777777" w:rsidR="002C6406" w:rsidRPr="00EF7BF7" w:rsidRDefault="002C6406" w:rsidP="002C6406">
      <w:r w:rsidRPr="00EF7BF7">
        <w:t>3) Lähetyksen mukana olevan rahtikirjan/lähetyslistan merkinnät vastaavat lähetyksen sisältöä niin laadun kuin määränkin osalta.</w:t>
      </w:r>
    </w:p>
    <w:p w14:paraId="7A7E1068" w14:textId="77777777" w:rsidR="002C6406" w:rsidRPr="00EF7BF7" w:rsidRDefault="002C6406" w:rsidP="002C6406">
      <w:r w:rsidRPr="00EF7BF7">
        <w:t>4) Tuotteen hinta on sopimuksen mukainen.</w:t>
      </w:r>
    </w:p>
    <w:p w14:paraId="514859EB" w14:textId="77777777" w:rsidR="002C6406" w:rsidRPr="00EF7BF7" w:rsidRDefault="002C6406" w:rsidP="002C6406">
      <w:r w:rsidRPr="00EF7BF7">
        <w:t>5) Tuotteella on riittävästi kestoaikaa jäljellä.</w:t>
      </w:r>
    </w:p>
    <w:p w14:paraId="5FAE7B30" w14:textId="77777777" w:rsidR="002C6406" w:rsidRPr="00EF7BF7" w:rsidRDefault="002C6406" w:rsidP="002C6406">
      <w:r w:rsidRPr="00EF7BF7">
        <w:t>6) Mikäli tutkimus</w:t>
      </w:r>
      <w:r>
        <w:t>suunnitelmassa</w:t>
      </w:r>
      <w:r w:rsidRPr="00EF7BF7">
        <w:t xml:space="preserve"> on määritelty tuotteelle erikoisvaatimuksia, että nämä kaikki vaatimukset täyttyvät saapuvan erän osalta.</w:t>
      </w:r>
    </w:p>
    <w:p w14:paraId="43B8D314" w14:textId="77777777" w:rsidR="002C6406" w:rsidRPr="00EF7BF7" w:rsidRDefault="002C6406" w:rsidP="002C6406">
      <w:r w:rsidRPr="00EF7BF7">
        <w:t>7) Saapuvan tutkimuslääkkeen pakkauksen nimilipussa on seuraavat merkinnät, jotka vastaavat tutkimusprotokollan määrittelyä: tutkimuksen koodi, eränumero tai tunniste erälle, valmistaja ja/tai toimeksiantaja, tutkijan nimi, potilaan tunnus, lääkemuoto, antotapa ja/tai-reitti, annosten määrä, säilytysohjeet, viimeinen käyttöpäivä ja tarvittaessa tekniset ohjeet.</w:t>
      </w:r>
    </w:p>
    <w:p w14:paraId="24867CA9" w14:textId="77777777" w:rsidR="002C6406" w:rsidRPr="00EF7BF7" w:rsidRDefault="002C6406" w:rsidP="002C6406">
      <w:r w:rsidRPr="00EF7BF7">
        <w:t xml:space="preserve">8) Tutkimuslääkkeiden pakkauksissa, myös plasebopakkauksissa on merkintä ”Kliiniseen tutkimukseen”/”För </w:t>
      </w:r>
      <w:proofErr w:type="spellStart"/>
      <w:r w:rsidRPr="00EF7BF7">
        <w:t>klinisk</w:t>
      </w:r>
      <w:proofErr w:type="spellEnd"/>
      <w:r w:rsidRPr="00EF7BF7">
        <w:t xml:space="preserve"> </w:t>
      </w:r>
      <w:proofErr w:type="spellStart"/>
      <w:r w:rsidRPr="00EF7BF7">
        <w:t>prövning</w:t>
      </w:r>
      <w:proofErr w:type="spellEnd"/>
      <w:r w:rsidRPr="00EF7BF7">
        <w:t>”.</w:t>
      </w:r>
    </w:p>
    <w:p w14:paraId="5669236E" w14:textId="77777777" w:rsidR="002C6406" w:rsidRPr="00EF7BF7" w:rsidRDefault="002C6406" w:rsidP="002C6406">
      <w:r w:rsidRPr="00EF7BF7">
        <w:t>Toinen kotimainen kieli on oltava pakkauksissa tarvittaessa.</w:t>
      </w:r>
    </w:p>
    <w:p w14:paraId="1A810A1B" w14:textId="77777777" w:rsidR="002C6406" w:rsidRPr="00EF7BF7" w:rsidRDefault="002C6406" w:rsidP="002C6406">
      <w:r w:rsidRPr="00EF7BF7">
        <w:t>Mikäli pakkausta ei anneta potilaalle, voivat kohtien 7-8 merkinnät olla vain englanninkielisinä.</w:t>
      </w:r>
    </w:p>
    <w:p w14:paraId="636D6ACC" w14:textId="77777777" w:rsidR="002C6406" w:rsidRPr="00EF7BF7" w:rsidRDefault="002C6406" w:rsidP="002C6406">
      <w:r w:rsidRPr="00EF7BF7">
        <w:t>9) Vastaanottaja suorittaa kaikki tutkimus</w:t>
      </w:r>
      <w:r>
        <w:t>suunnitelman</w:t>
      </w:r>
      <w:r w:rsidRPr="00EF7BF7">
        <w:t xml:space="preserve"> edellyttämät kirjaukset asianmukaisiin dokumentteihin ja mahdolliset muut tutkimus</w:t>
      </w:r>
      <w:r>
        <w:t>suunnitelman</w:t>
      </w:r>
      <w:r w:rsidRPr="00EF7BF7">
        <w:t xml:space="preserve"> edellyttämät tehtävät, esimerkiksi saapumisen varmistamiseen liittyvän vastaanottoilmoituksen.</w:t>
      </w:r>
    </w:p>
    <w:p w14:paraId="77A70EC4" w14:textId="77777777" w:rsidR="002C6406" w:rsidRDefault="002C6406" w:rsidP="002C6406">
      <w:r w:rsidRPr="00EF7BF7">
        <w:t xml:space="preserve">10) </w:t>
      </w:r>
      <w:r w:rsidRPr="007D2C6C">
        <w:rPr>
          <w:b/>
        </w:rPr>
        <w:t>Vastaanottaja lähettää sairaala-apteekkiin tutkimuslääkkeen saapumista koskevat tiedot</w:t>
      </w:r>
      <w:r w:rsidRPr="00EF7BF7">
        <w:t>, joista käy ilmi:</w:t>
      </w:r>
    </w:p>
    <w:p w14:paraId="5EEE5C4E" w14:textId="77777777" w:rsidR="002C6406" w:rsidRDefault="002C6406" w:rsidP="002C6406">
      <w:pPr>
        <w:pStyle w:val="Luettelokappale"/>
        <w:numPr>
          <w:ilvl w:val="0"/>
          <w:numId w:val="1"/>
        </w:numPr>
      </w:pPr>
      <w:r w:rsidRPr="00EF7BF7">
        <w:t>tutkimuksen tunniste</w:t>
      </w:r>
    </w:p>
    <w:p w14:paraId="7957F3C6" w14:textId="77777777" w:rsidR="002C6406" w:rsidRDefault="002C6406" w:rsidP="002C6406">
      <w:pPr>
        <w:pStyle w:val="Luettelokappale"/>
        <w:numPr>
          <w:ilvl w:val="0"/>
          <w:numId w:val="1"/>
        </w:numPr>
      </w:pPr>
      <w:r w:rsidRPr="00EF7BF7">
        <w:t>tutkimuslääkkeen/lääkkeiden nimi/nimet</w:t>
      </w:r>
    </w:p>
    <w:p w14:paraId="3E2FF229" w14:textId="77777777" w:rsidR="002C6406" w:rsidRDefault="002C6406" w:rsidP="002C6406">
      <w:pPr>
        <w:pStyle w:val="Luettelokappale"/>
        <w:numPr>
          <w:ilvl w:val="0"/>
          <w:numId w:val="1"/>
        </w:numPr>
      </w:pPr>
      <w:r>
        <w:t>vahvuus/vahvuudet</w:t>
      </w:r>
    </w:p>
    <w:p w14:paraId="5069D2DB" w14:textId="77777777" w:rsidR="002C6406" w:rsidRDefault="002C6406" w:rsidP="002C6406">
      <w:pPr>
        <w:pStyle w:val="Luettelokappale"/>
        <w:numPr>
          <w:ilvl w:val="0"/>
          <w:numId w:val="1"/>
        </w:numPr>
      </w:pPr>
      <w:r w:rsidRPr="00EF7BF7">
        <w:t>lääkemuoto/muodot</w:t>
      </w:r>
    </w:p>
    <w:p w14:paraId="06CAEBBC" w14:textId="77777777" w:rsidR="002C6406" w:rsidRDefault="002C6406" w:rsidP="002C6406">
      <w:pPr>
        <w:pStyle w:val="Luettelokappale"/>
        <w:numPr>
          <w:ilvl w:val="0"/>
          <w:numId w:val="1"/>
        </w:numPr>
      </w:pPr>
      <w:r w:rsidRPr="00EF7BF7">
        <w:t>pakkauskoko/koot</w:t>
      </w:r>
    </w:p>
    <w:p w14:paraId="31C24C69" w14:textId="77777777" w:rsidR="002C6406" w:rsidRDefault="002C6406" w:rsidP="002C6406">
      <w:pPr>
        <w:pStyle w:val="Luettelokappale"/>
        <w:numPr>
          <w:ilvl w:val="0"/>
          <w:numId w:val="1"/>
        </w:numPr>
      </w:pPr>
      <w:r w:rsidRPr="00EF7BF7">
        <w:t>saapuneiden pakkausten määrä</w:t>
      </w:r>
    </w:p>
    <w:p w14:paraId="05FA2C11" w14:textId="77777777" w:rsidR="002C6406" w:rsidRDefault="002C6406" w:rsidP="002C6406">
      <w:pPr>
        <w:pStyle w:val="Luettelokappale"/>
        <w:numPr>
          <w:ilvl w:val="0"/>
          <w:numId w:val="1"/>
        </w:numPr>
      </w:pPr>
      <w:r w:rsidRPr="00EF7BF7">
        <w:t>kestoaika</w:t>
      </w:r>
    </w:p>
    <w:p w14:paraId="69794C6F" w14:textId="77777777" w:rsidR="002C6406" w:rsidRDefault="002C6406" w:rsidP="002C6406">
      <w:pPr>
        <w:pStyle w:val="Luettelokappale"/>
        <w:numPr>
          <w:ilvl w:val="0"/>
          <w:numId w:val="1"/>
        </w:numPr>
      </w:pPr>
      <w:r>
        <w:t>erätiedot</w:t>
      </w:r>
    </w:p>
    <w:p w14:paraId="6D762A5E" w14:textId="77777777" w:rsidR="002C6406" w:rsidRDefault="002C6406" w:rsidP="002C6406">
      <w:pPr>
        <w:pStyle w:val="Luettelokappale"/>
        <w:numPr>
          <w:ilvl w:val="0"/>
          <w:numId w:val="1"/>
        </w:numPr>
      </w:pPr>
      <w:r>
        <w:t>tutkimus</w:t>
      </w:r>
      <w:r w:rsidRPr="00EF7BF7">
        <w:t>lääkkeen toimittaja</w:t>
      </w:r>
    </w:p>
    <w:p w14:paraId="69445580" w14:textId="77777777" w:rsidR="002C6406" w:rsidRPr="00EF7BF7" w:rsidRDefault="002C6406" w:rsidP="002C6406">
      <w:pPr>
        <w:pStyle w:val="Luettelokappale"/>
        <w:numPr>
          <w:ilvl w:val="0"/>
          <w:numId w:val="1"/>
        </w:numPr>
      </w:pPr>
      <w:r>
        <w:t>lähetyslistan numero</w:t>
      </w:r>
    </w:p>
    <w:p w14:paraId="7D910B5A" w14:textId="77777777" w:rsidR="002C6406" w:rsidRPr="00EF7BF7" w:rsidRDefault="002C6406" w:rsidP="002C6406">
      <w:r w:rsidRPr="007D2C6C">
        <w:rPr>
          <w:b/>
        </w:rPr>
        <w:t>Käytännössä kohdassa 10 mainitut tiedot lähetetään sairaala-apteekkiin</w:t>
      </w:r>
      <w:r w:rsidRPr="00EF7BF7">
        <w:t xml:space="preserve"> lähetyksen mukana tulleen lähetysluettelon kopiona tai käyttämällä liitteenä </w:t>
      </w:r>
      <w:r>
        <w:t>2</w:t>
      </w:r>
      <w:r w:rsidRPr="00EF7BF7">
        <w:t xml:space="preserve"> olevaa saapumisilmoitusta.</w:t>
      </w:r>
      <w:r w:rsidRPr="00625FA2">
        <w:t xml:space="preserve"> Täytetty lomake</w:t>
      </w:r>
      <w:r>
        <w:t xml:space="preserve"> (tai lähetysluettelon kopio) </w:t>
      </w:r>
      <w:r w:rsidRPr="00625FA2">
        <w:t xml:space="preserve">lähetetään sisäisellä postilla osoitteeseen </w:t>
      </w:r>
      <w:proofErr w:type="spellStart"/>
      <w:r w:rsidRPr="00625FA2">
        <w:t>Tyks</w:t>
      </w:r>
      <w:proofErr w:type="spellEnd"/>
      <w:r w:rsidRPr="00625FA2">
        <w:t xml:space="preserve"> sairaala-apteekki/kliiniset lääketutkimukset </w:t>
      </w:r>
      <w:proofErr w:type="spellStart"/>
      <w:r w:rsidRPr="00625FA2">
        <w:t>rak</w:t>
      </w:r>
      <w:proofErr w:type="spellEnd"/>
      <w:r w:rsidRPr="00625FA2">
        <w:t>. 19 tai skannataan ja lähetetään sähköpostilla osoitteeseen kliiniset.laakehuolto@tyks.fi.</w:t>
      </w:r>
    </w:p>
    <w:p w14:paraId="406D8590" w14:textId="77777777" w:rsidR="002C6406" w:rsidRPr="00F1767A" w:rsidRDefault="002C6406" w:rsidP="002C6406">
      <w:pPr>
        <w:pStyle w:val="Otsikko1"/>
      </w:pPr>
      <w:bookmarkStart w:id="6" w:name="_Toc534628356"/>
      <w:bookmarkStart w:id="7" w:name="_Toc534634477"/>
      <w:r w:rsidRPr="00F1767A">
        <w:lastRenderedPageBreak/>
        <w:t>3. TUTKIMUSLÄÄKKE</w:t>
      </w:r>
      <w:r>
        <w:t>IDE</w:t>
      </w:r>
      <w:r w:rsidRPr="00F1767A">
        <w:t>N SÄILYTTÄMINEN</w:t>
      </w:r>
      <w:bookmarkEnd w:id="6"/>
      <w:bookmarkEnd w:id="7"/>
    </w:p>
    <w:p w14:paraId="44A9C78B" w14:textId="77777777" w:rsidR="002C6406" w:rsidRPr="00EF7BF7" w:rsidRDefault="002C6406" w:rsidP="002C6406">
      <w:r w:rsidRPr="00EF7BF7">
        <w:t>Tutkimuslääkkeet tulee säilyttää erillään</w:t>
      </w:r>
      <w:r>
        <w:t xml:space="preserve"> muista lääkkeistä ja niin, etteivät</w:t>
      </w:r>
      <w:r w:rsidRPr="00EF7BF7">
        <w:t xml:space="preserve"> asiattomat pääse niitä käsittelemään. Säilytysolosuhteissa noudatetaan tutkimuslääkkeen nimilipussa olevia merkintöjä lämpötilan, valosuojauksen ja muiden mahdollisten vaatimusten osalta.</w:t>
      </w:r>
    </w:p>
    <w:p w14:paraId="4058FE5B" w14:textId="77777777" w:rsidR="002C6406" w:rsidRPr="00D414A2" w:rsidRDefault="002C6406" w:rsidP="002C6406">
      <w:pPr>
        <w:pStyle w:val="Otsikko1"/>
      </w:pPr>
      <w:bookmarkStart w:id="8" w:name="_Toc534628357"/>
      <w:bookmarkStart w:id="9" w:name="_Toc534634478"/>
      <w:r w:rsidRPr="00D414A2">
        <w:t>4. TUTKIMUSLÄÄKKEIDEN KÄSITTELY</w:t>
      </w:r>
      <w:bookmarkEnd w:id="8"/>
      <w:bookmarkEnd w:id="9"/>
    </w:p>
    <w:p w14:paraId="3122C140" w14:textId="77777777" w:rsidR="002C6406" w:rsidRPr="00EF7BF7" w:rsidRDefault="002C6406" w:rsidP="002C6406">
      <w:r w:rsidRPr="00EF7BF7">
        <w:t>Tutkimuslääkke</w:t>
      </w:r>
      <w:r>
        <w:t>id</w:t>
      </w:r>
      <w:r w:rsidRPr="00EF7BF7">
        <w:t>en käsittelyssä noudatetaan kaikkia pakkauksen nimilipussa ilmoitettuja ohjeita ja lisäksi mahdollisesti tutkimus</w:t>
      </w:r>
      <w:r>
        <w:t>suunnitelmassa</w:t>
      </w:r>
      <w:r w:rsidRPr="00EF7BF7">
        <w:t xml:space="preserve"> esitettyjä toimintaohjeita esimerkiksi annosten jakamisessa ja merkitsemisessä. Tutkimuslääkkeen käsittelyn tulee varmistaa lääketurvallisuutta. Lääkkeitä potilaalle luovutettaessa tulee varmistua, että potilaalla on riittävät tiedot tutkimuslääkkeen oikean ja turvallisen käsittelyn ja käytön varmistamiseksi.</w:t>
      </w:r>
    </w:p>
    <w:p w14:paraId="1D5C8613" w14:textId="77777777" w:rsidR="002C6406" w:rsidRPr="00F1767A" w:rsidRDefault="002C6406" w:rsidP="002C6406">
      <w:pPr>
        <w:pStyle w:val="Otsikko1"/>
      </w:pPr>
      <w:bookmarkStart w:id="10" w:name="_Toc534628358"/>
      <w:bookmarkStart w:id="11" w:name="_Toc534634479"/>
      <w:r w:rsidRPr="00F1767A">
        <w:t xml:space="preserve">5. </w:t>
      </w:r>
      <w:r>
        <w:t>TUTKIMUSLÄÄKKEI</w:t>
      </w:r>
      <w:r w:rsidRPr="00F1767A">
        <w:t>S</w:t>
      </w:r>
      <w:r>
        <w:t>IIN</w:t>
      </w:r>
      <w:r w:rsidRPr="00F1767A">
        <w:t xml:space="preserve"> LIITTYVÄ DOKUMENTAATIO</w:t>
      </w:r>
      <w:bookmarkEnd w:id="10"/>
      <w:bookmarkEnd w:id="11"/>
    </w:p>
    <w:p w14:paraId="019047DF" w14:textId="77777777" w:rsidR="002C6406" w:rsidRPr="00EF7BF7" w:rsidRDefault="002C6406" w:rsidP="002C6406">
      <w:r w:rsidRPr="00EF7BF7">
        <w:t>Ellei tutkimuksella ole muuta toimeksiantajaa, on tutkija toimeksiantaja, jonka tulee ylläpitää tutkimuspaikassa tutkimuslääkkeiden kirjanpitoa, josta käy ilmi: lääkkeiden lähetys, lääkkeiden vastaanotto, lääkkeiden käyttö, lääkkeiden palautus ja lääkkeiden hävittäminen. Tutkimus</w:t>
      </w:r>
      <w:r>
        <w:t>suunnitelmassa</w:t>
      </w:r>
      <w:r w:rsidRPr="00EF7BF7">
        <w:t xml:space="preserve"> voi olla lisäksi kirjattuna muita vastuita, mutta yllä luetellut ovat Lääkealan turval</w:t>
      </w:r>
      <w:r>
        <w:t xml:space="preserve">lisuus- ja kehittämiskeskuksen </w:t>
      </w:r>
      <w:r w:rsidRPr="00EF7BF7">
        <w:t>määräykseen 2/2012 kirjatut vaatimukset. Tämän lisäksi tutkijan tulee toimittaa edellä numeroidussa kohdassa 10 mainitut tiedot sairaala-apteekkiin tilanteissa, joissa tutkija ottaa</w:t>
      </w:r>
      <w:r>
        <w:t xml:space="preserve"> suoraan </w:t>
      </w:r>
      <w:r w:rsidRPr="00EF7BF7">
        <w:t>vastaan tutkimuslääkkeen.</w:t>
      </w:r>
    </w:p>
    <w:p w14:paraId="1721D5A2" w14:textId="77777777" w:rsidR="002C6406" w:rsidRDefault="002C6406" w:rsidP="002C6406"/>
    <w:p w14:paraId="080D745C" w14:textId="77777777" w:rsidR="002C6406" w:rsidRDefault="002C6406" w:rsidP="002C6406">
      <w:pPr>
        <w:pStyle w:val="Taulukonnimi"/>
      </w:pPr>
    </w:p>
    <w:p w14:paraId="0735977F" w14:textId="77777777" w:rsidR="002C6406" w:rsidRDefault="002C6406" w:rsidP="002C6406">
      <w:pPr>
        <w:spacing w:after="0" w:line="240" w:lineRule="auto"/>
        <w:jc w:val="left"/>
        <w:rPr>
          <w:b/>
        </w:rPr>
      </w:pPr>
      <w:r>
        <w:br w:type="page"/>
      </w:r>
    </w:p>
    <w:p w14:paraId="2E01A975" w14:textId="77777777" w:rsidR="002C6406" w:rsidRPr="00B56479" w:rsidRDefault="002C6406" w:rsidP="00B56479">
      <w:pPr>
        <w:pStyle w:val="Otsikko5"/>
      </w:pPr>
      <w:bookmarkStart w:id="12" w:name="_Toc534628359"/>
      <w:bookmarkStart w:id="13" w:name="_Toc534634480"/>
      <w:r w:rsidRPr="00B56479">
        <w:lastRenderedPageBreak/>
        <w:t>LIITE: Kliinisen tutkimuslääkkeen saapumisilmoitus sairaala-apteekkiin, kun tutkimuslääke toimitetaan suoraan tutkijalle.</w:t>
      </w:r>
      <w:bookmarkEnd w:id="12"/>
      <w:bookmarkEnd w:id="13"/>
    </w:p>
    <w:p w14:paraId="10CEC62F" w14:textId="77777777" w:rsidR="002C6406" w:rsidRDefault="002C6406" w:rsidP="002C6406">
      <w:pPr>
        <w:rPr>
          <w:rFonts w:cs="Arial"/>
        </w:rPr>
      </w:pPr>
    </w:p>
    <w:p w14:paraId="6795BEA5" w14:textId="77777777" w:rsidR="002C6406" w:rsidRDefault="002C6406" w:rsidP="002C6406">
      <w:pPr>
        <w:rPr>
          <w:rFonts w:cs="Arial"/>
        </w:rPr>
      </w:pPr>
      <w:r>
        <w:object w:dxaOrig="1260" w:dyaOrig="1020" w14:anchorId="1286D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pt" o:ole="">
            <v:imagedata r:id="rId11" o:title=""/>
          </v:shape>
          <o:OLEObject Type="Embed" ProgID="MSPhotoEd.3" ShapeID="_x0000_i1025" DrawAspect="Content" ObjectID="_1611133130" r:id="rId12"/>
        </w:object>
      </w:r>
      <w:r>
        <w:tab/>
        <w:t xml:space="preserve"> </w:t>
      </w:r>
      <w:r w:rsidRPr="003A39E3">
        <w:rPr>
          <w:rFonts w:cs="Arial"/>
          <w:b/>
        </w:rPr>
        <w:t>TYKS SAIRAALA-APTEEKKI</w:t>
      </w:r>
    </w:p>
    <w:p w14:paraId="76BF9FA9" w14:textId="77777777" w:rsidR="002C6406" w:rsidRPr="007D2C6C" w:rsidRDefault="002C6406" w:rsidP="002C6406">
      <w:pPr>
        <w:rPr>
          <w:rFonts w:cs="Arial"/>
          <w:szCs w:val="22"/>
        </w:rPr>
      </w:pPr>
    </w:p>
    <w:p w14:paraId="305D0524" w14:textId="77777777" w:rsidR="002C6406" w:rsidRPr="007D2C6C" w:rsidRDefault="002C6406" w:rsidP="002C6406">
      <w:pPr>
        <w:rPr>
          <w:rFonts w:cs="Arial"/>
          <w:b/>
          <w:szCs w:val="22"/>
        </w:rPr>
      </w:pPr>
      <w:r w:rsidRPr="007D2C6C">
        <w:rPr>
          <w:rFonts w:cs="Arial"/>
          <w:b/>
          <w:szCs w:val="22"/>
        </w:rPr>
        <w:t>KLIINISEN TUTKIMUSLÄÄKKEEN SAAPUMISILMOITUS SAIRAALA-APTEEKKIIN, KUN LÄÄKE TOIMITETAAN SUORAAN TUTKIJALLE</w:t>
      </w:r>
    </w:p>
    <w:p w14:paraId="7B9AFB89" w14:textId="77777777" w:rsidR="002C6406" w:rsidRPr="007D2C6C" w:rsidRDefault="002C6406" w:rsidP="002C6406">
      <w:pPr>
        <w:rPr>
          <w:rFonts w:cs="Arial"/>
          <w:szCs w:val="22"/>
        </w:rPr>
      </w:pPr>
      <w:r>
        <w:rPr>
          <w:rFonts w:cs="Arial"/>
          <w:szCs w:val="22"/>
        </w:rPr>
        <w:t>Kts. e</w:t>
      </w:r>
      <w:r w:rsidRPr="007D2C6C">
        <w:rPr>
          <w:rFonts w:cs="Arial"/>
          <w:szCs w:val="22"/>
        </w:rPr>
        <w:t>rillinen ohjeistus</w:t>
      </w:r>
      <w:r>
        <w:rPr>
          <w:rFonts w:cs="Arial"/>
          <w:szCs w:val="22"/>
        </w:rPr>
        <w:t xml:space="preserve"> (toimitettu sopimuksen yhteydessä)</w:t>
      </w:r>
      <w:r w:rsidRPr="007D2C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”</w:t>
      </w:r>
      <w:r w:rsidRPr="00844435">
        <w:rPr>
          <w:rFonts w:cs="Arial"/>
          <w:szCs w:val="22"/>
        </w:rPr>
        <w:t>KLIINISTEN TUTKIMUSLÄÄKKEIDEN KÄSITTELY TOIMITETTAESSA TUTKIMUSLÄÄKKEET SUORAAN TUTKIJALLE</w:t>
      </w:r>
      <w:r>
        <w:rPr>
          <w:rFonts w:cs="Arial"/>
          <w:szCs w:val="22"/>
        </w:rPr>
        <w:t>”.</w:t>
      </w:r>
    </w:p>
    <w:p w14:paraId="03B09F39" w14:textId="77777777" w:rsidR="002C6406" w:rsidRPr="007D2C6C" w:rsidRDefault="002C6406" w:rsidP="002C6406">
      <w:pPr>
        <w:rPr>
          <w:rFonts w:cs="Arial"/>
          <w:b/>
          <w:szCs w:val="22"/>
          <w:u w:val="single"/>
        </w:rPr>
      </w:pPr>
      <w:r w:rsidRPr="007D2C6C">
        <w:rPr>
          <w:rFonts w:cs="Arial"/>
          <w:b/>
          <w:szCs w:val="22"/>
          <w:u w:val="single"/>
        </w:rPr>
        <w:t>Tutkimuslääkkeen vastaanottajan tulee kirjata viipymättä vastaanotetusta tutkimuslääkkeestä seuraavat tiedot:</w:t>
      </w:r>
    </w:p>
    <w:p w14:paraId="29D90947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b/>
          <w:szCs w:val="22"/>
        </w:rPr>
        <w:t>Tutkimuksen nimi tai muu tunniste</w:t>
      </w:r>
      <w:r w:rsidRPr="007D2C6C">
        <w:rPr>
          <w:rFonts w:cs="Arial"/>
          <w:szCs w:val="22"/>
        </w:rPr>
        <w:t>: _________________________________</w:t>
      </w:r>
    </w:p>
    <w:p w14:paraId="0645ABC8" w14:textId="77777777" w:rsidR="002C6406" w:rsidRDefault="002C6406" w:rsidP="002C6406">
      <w:pPr>
        <w:rPr>
          <w:rFonts w:cs="Arial"/>
          <w:b/>
          <w:szCs w:val="22"/>
        </w:rPr>
      </w:pPr>
    </w:p>
    <w:p w14:paraId="39DBD9F8" w14:textId="77777777" w:rsidR="002C6406" w:rsidRDefault="002C6406" w:rsidP="002C6406">
      <w:pPr>
        <w:rPr>
          <w:rFonts w:cs="Arial"/>
          <w:szCs w:val="22"/>
        </w:rPr>
      </w:pPr>
      <w:r w:rsidRPr="007D2C6C">
        <w:rPr>
          <w:rFonts w:cs="Arial"/>
          <w:b/>
          <w:szCs w:val="22"/>
        </w:rPr>
        <w:t>Tutkimuslääkkeen/lääkkeiden nimi/nimet:</w:t>
      </w:r>
      <w:r w:rsidRPr="007D2C6C">
        <w:rPr>
          <w:rFonts w:cs="Arial"/>
          <w:szCs w:val="22"/>
        </w:rPr>
        <w:t xml:space="preserve"> ____________________________</w:t>
      </w:r>
    </w:p>
    <w:p w14:paraId="4245CF6B" w14:textId="77777777" w:rsidR="002C6406" w:rsidRPr="007D2C6C" w:rsidRDefault="002C6406" w:rsidP="002C6406">
      <w:pPr>
        <w:rPr>
          <w:rFonts w:cs="Arial"/>
          <w:b/>
          <w:szCs w:val="22"/>
        </w:rPr>
      </w:pPr>
      <w:r w:rsidRPr="007D2C6C">
        <w:rPr>
          <w:rFonts w:cs="Arial"/>
          <w:b/>
          <w:szCs w:val="22"/>
        </w:rPr>
        <w:t xml:space="preserve">Tutkimuslääkkeen/lääkkeiden </w:t>
      </w:r>
    </w:p>
    <w:p w14:paraId="0B330AED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szCs w:val="22"/>
        </w:rPr>
        <w:t>vahvuus/vahvuudet: _____________________________________________</w:t>
      </w:r>
    </w:p>
    <w:p w14:paraId="4036CB6A" w14:textId="77777777" w:rsidR="002C6406" w:rsidRPr="007D2C6C" w:rsidRDefault="002C6406" w:rsidP="002C6406">
      <w:pPr>
        <w:rPr>
          <w:rFonts w:cs="Arial"/>
          <w:szCs w:val="22"/>
        </w:rPr>
      </w:pPr>
    </w:p>
    <w:p w14:paraId="11266685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szCs w:val="22"/>
        </w:rPr>
        <w:t>lääkemuoto/muodot: _____________________________________________</w:t>
      </w:r>
    </w:p>
    <w:p w14:paraId="0937BAF6" w14:textId="77777777" w:rsidR="002C6406" w:rsidRPr="007D2C6C" w:rsidRDefault="002C6406" w:rsidP="002C6406">
      <w:pPr>
        <w:rPr>
          <w:rFonts w:cs="Arial"/>
          <w:szCs w:val="22"/>
        </w:rPr>
      </w:pPr>
    </w:p>
    <w:p w14:paraId="3A0C1D26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szCs w:val="22"/>
        </w:rPr>
        <w:t>pakkauskoko/koot: ______________________________________________</w:t>
      </w:r>
    </w:p>
    <w:p w14:paraId="7DC713F7" w14:textId="77777777" w:rsidR="002C6406" w:rsidRPr="007D2C6C" w:rsidRDefault="002C6406" w:rsidP="002C6406">
      <w:pPr>
        <w:rPr>
          <w:rFonts w:cs="Arial"/>
          <w:szCs w:val="22"/>
        </w:rPr>
      </w:pPr>
    </w:p>
    <w:p w14:paraId="5955F0C7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szCs w:val="22"/>
        </w:rPr>
        <w:t>lääkkeiden määrä: _______________________________________________</w:t>
      </w:r>
    </w:p>
    <w:p w14:paraId="5102DA7C" w14:textId="77777777" w:rsidR="002C6406" w:rsidRPr="007D2C6C" w:rsidRDefault="002C6406" w:rsidP="002C6406">
      <w:pPr>
        <w:rPr>
          <w:rFonts w:cs="Arial"/>
          <w:szCs w:val="22"/>
        </w:rPr>
      </w:pPr>
    </w:p>
    <w:p w14:paraId="758498DE" w14:textId="77777777" w:rsidR="002C6406" w:rsidRPr="007D2C6C" w:rsidRDefault="002C6406" w:rsidP="002C6406">
      <w:pPr>
        <w:rPr>
          <w:rFonts w:cs="Arial"/>
          <w:szCs w:val="22"/>
        </w:rPr>
      </w:pPr>
      <w:r>
        <w:rPr>
          <w:rFonts w:cs="Arial"/>
          <w:szCs w:val="22"/>
        </w:rPr>
        <w:t>erätieto/erätiedot</w:t>
      </w:r>
      <w:r w:rsidRPr="007D2C6C">
        <w:rPr>
          <w:rFonts w:cs="Arial"/>
          <w:szCs w:val="22"/>
        </w:rPr>
        <w:t>: ____________________</w:t>
      </w:r>
      <w:r>
        <w:rPr>
          <w:rFonts w:cs="Arial"/>
          <w:szCs w:val="22"/>
        </w:rPr>
        <w:t>____________________________</w:t>
      </w:r>
    </w:p>
    <w:p w14:paraId="7AE963F9" w14:textId="77777777" w:rsidR="002C6406" w:rsidRPr="007D2C6C" w:rsidRDefault="002C6406" w:rsidP="002C6406">
      <w:pPr>
        <w:rPr>
          <w:rFonts w:cs="Arial"/>
          <w:szCs w:val="22"/>
        </w:rPr>
      </w:pPr>
    </w:p>
    <w:p w14:paraId="66AD33E0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szCs w:val="22"/>
        </w:rPr>
        <w:t>kestoaika</w:t>
      </w:r>
      <w:r>
        <w:rPr>
          <w:rFonts w:cs="Arial"/>
          <w:szCs w:val="22"/>
        </w:rPr>
        <w:t>/kestoajat</w:t>
      </w:r>
      <w:r w:rsidRPr="007D2C6C">
        <w:rPr>
          <w:rFonts w:cs="Arial"/>
          <w:szCs w:val="22"/>
        </w:rPr>
        <w:t>: ______________________________________________________</w:t>
      </w:r>
    </w:p>
    <w:p w14:paraId="1DAC1249" w14:textId="77777777" w:rsidR="002C6406" w:rsidRPr="007D2C6C" w:rsidRDefault="002C6406" w:rsidP="002C6406">
      <w:pPr>
        <w:rPr>
          <w:rFonts w:cs="Arial"/>
          <w:szCs w:val="22"/>
        </w:rPr>
      </w:pPr>
      <w:r w:rsidRPr="007D2C6C">
        <w:rPr>
          <w:rFonts w:cs="Arial"/>
          <w:b/>
          <w:szCs w:val="22"/>
        </w:rPr>
        <w:t>Saapuneiden pakkausten määrä:</w:t>
      </w:r>
      <w:r w:rsidRPr="007D2C6C">
        <w:rPr>
          <w:rFonts w:cs="Arial"/>
          <w:szCs w:val="22"/>
        </w:rPr>
        <w:t xml:space="preserve"> _____</w:t>
      </w:r>
    </w:p>
    <w:p w14:paraId="6D46424C" w14:textId="77777777" w:rsidR="002C6406" w:rsidRPr="007D2C6C" w:rsidRDefault="002C6406" w:rsidP="002C6406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Lääkkeen toimittaja </w:t>
      </w:r>
      <w:r w:rsidRPr="007D2C6C">
        <w:rPr>
          <w:rFonts w:cs="Arial"/>
          <w:b/>
          <w:szCs w:val="22"/>
        </w:rPr>
        <w:t>ja lähetyslistan numero:</w:t>
      </w:r>
      <w:r w:rsidRPr="007D2C6C">
        <w:rPr>
          <w:rFonts w:cs="Arial"/>
          <w:szCs w:val="22"/>
        </w:rPr>
        <w:t xml:space="preserve"> ______________________________</w:t>
      </w:r>
    </w:p>
    <w:p w14:paraId="405C7098" w14:textId="2D281221" w:rsidR="003B5873" w:rsidRPr="002C6406" w:rsidRDefault="002C6406" w:rsidP="003B5873">
      <w:pPr>
        <w:rPr>
          <w:rFonts w:cs="Arial"/>
          <w:szCs w:val="22"/>
        </w:rPr>
      </w:pPr>
      <w:r w:rsidRPr="007D2C6C">
        <w:rPr>
          <w:rFonts w:cs="Arial"/>
          <w:szCs w:val="22"/>
        </w:rPr>
        <w:t>Täytetty lomake lähetetään</w:t>
      </w:r>
      <w:r>
        <w:rPr>
          <w:rFonts w:cs="Arial"/>
          <w:szCs w:val="22"/>
        </w:rPr>
        <w:t xml:space="preserve"> sisäisellä postilla</w:t>
      </w:r>
      <w:r w:rsidRPr="007D2C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osoitteeseen </w:t>
      </w:r>
      <w:proofErr w:type="spellStart"/>
      <w:r>
        <w:rPr>
          <w:rFonts w:cs="Arial"/>
          <w:szCs w:val="22"/>
        </w:rPr>
        <w:t>Tyks</w:t>
      </w:r>
      <w:proofErr w:type="spellEnd"/>
      <w:r>
        <w:rPr>
          <w:rFonts w:cs="Arial"/>
          <w:szCs w:val="22"/>
        </w:rPr>
        <w:t xml:space="preserve"> sairaala-apteekki/kliiniset lääketutkimukset </w:t>
      </w:r>
      <w:proofErr w:type="spellStart"/>
      <w:r>
        <w:rPr>
          <w:rFonts w:cs="Arial"/>
          <w:szCs w:val="22"/>
        </w:rPr>
        <w:t>rak</w:t>
      </w:r>
      <w:proofErr w:type="spellEnd"/>
      <w:r>
        <w:rPr>
          <w:rFonts w:cs="Arial"/>
          <w:szCs w:val="22"/>
        </w:rPr>
        <w:t xml:space="preserve">. 19 tai skannataan ja lähetetään sähköpostilla osoitteeseen </w:t>
      </w:r>
      <w:hyperlink r:id="rId13" w:history="1">
        <w:r w:rsidRPr="009A4801">
          <w:rPr>
            <w:rStyle w:val="Hyperlinkki"/>
            <w:rFonts w:cs="Arial"/>
            <w:szCs w:val="22"/>
          </w:rPr>
          <w:t>kliiniset.laakehuolto@tyks.fi</w:t>
        </w:r>
      </w:hyperlink>
      <w:r>
        <w:rPr>
          <w:rFonts w:cs="Arial"/>
          <w:szCs w:val="22"/>
        </w:rPr>
        <w:t xml:space="preserve">. </w:t>
      </w:r>
    </w:p>
    <w:sectPr w:rsidR="003B5873" w:rsidRPr="002C6406" w:rsidSect="00E01C57">
      <w:headerReference w:type="default" r:id="rId14"/>
      <w:footerReference w:type="default" r:id="rId15"/>
      <w:footerReference w:type="first" r:id="rId16"/>
      <w:pgSz w:w="11906" w:h="16838"/>
      <w:pgMar w:top="709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709B" w14:textId="77777777" w:rsidR="008B09DF" w:rsidRDefault="008B09DF" w:rsidP="00936A6D">
      <w:pPr>
        <w:spacing w:after="0"/>
      </w:pPr>
      <w:r>
        <w:separator/>
      </w:r>
    </w:p>
  </w:endnote>
  <w:endnote w:type="continuationSeparator" w:id="0">
    <w:p w14:paraId="405C709C" w14:textId="77777777" w:rsidR="008B09DF" w:rsidRDefault="008B09DF" w:rsidP="00936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805850"/>
      <w:docPartObj>
        <w:docPartGallery w:val="Page Numbers (Bottom of Page)"/>
        <w:docPartUnique/>
      </w:docPartObj>
    </w:sdtPr>
    <w:sdtEndPr/>
    <w:sdtContent>
      <w:sdt>
        <w:sdtPr>
          <w:id w:val="2005234598"/>
          <w:docPartObj>
            <w:docPartGallery w:val="Page Numbers (Top of Page)"/>
            <w:docPartUnique/>
          </w:docPartObj>
        </w:sdtPr>
        <w:sdtEndPr/>
        <w:sdtContent>
          <w:p w14:paraId="27B4EC1D" w14:textId="45340526" w:rsidR="00E01C57" w:rsidRDefault="00E01C57" w:rsidP="00E01C57">
            <w:pPr>
              <w:pStyle w:val="Alatunniste"/>
              <w:jc w:val="right"/>
            </w:pPr>
            <w:r w:rsidRPr="00E01C57">
              <w:rPr>
                <w:bCs/>
                <w:sz w:val="24"/>
                <w:szCs w:val="24"/>
              </w:rPr>
              <w:fldChar w:fldCharType="begin"/>
            </w:r>
            <w:r w:rsidRPr="00E01C57">
              <w:rPr>
                <w:bCs/>
              </w:rPr>
              <w:instrText>PAGE</w:instrText>
            </w:r>
            <w:r w:rsidRPr="00E01C57">
              <w:rPr>
                <w:bCs/>
                <w:sz w:val="24"/>
                <w:szCs w:val="24"/>
              </w:rPr>
              <w:fldChar w:fldCharType="separate"/>
            </w:r>
            <w:r w:rsidR="005934B1">
              <w:rPr>
                <w:bCs/>
                <w:noProof/>
              </w:rPr>
              <w:t>1</w:t>
            </w:r>
            <w:r w:rsidRPr="00E01C57">
              <w:rPr>
                <w:bCs/>
                <w:sz w:val="24"/>
                <w:szCs w:val="24"/>
              </w:rPr>
              <w:fldChar w:fldCharType="end"/>
            </w:r>
            <w:r w:rsidRPr="00E01C57">
              <w:t xml:space="preserve"> / </w:t>
            </w:r>
            <w:r w:rsidRPr="00E01C57">
              <w:rPr>
                <w:bCs/>
                <w:sz w:val="24"/>
                <w:szCs w:val="24"/>
              </w:rPr>
              <w:fldChar w:fldCharType="begin"/>
            </w:r>
            <w:r w:rsidRPr="00E01C57">
              <w:rPr>
                <w:bCs/>
              </w:rPr>
              <w:instrText>NUMPAGES</w:instrText>
            </w:r>
            <w:r w:rsidRPr="00E01C57">
              <w:rPr>
                <w:bCs/>
                <w:sz w:val="24"/>
                <w:szCs w:val="24"/>
              </w:rPr>
              <w:fldChar w:fldCharType="separate"/>
            </w:r>
            <w:r w:rsidR="005934B1">
              <w:rPr>
                <w:bCs/>
                <w:noProof/>
              </w:rPr>
              <w:t>4</w:t>
            </w:r>
            <w:r w:rsidRPr="00E01C5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70A3" w14:textId="77777777" w:rsidR="00D45541" w:rsidRPr="00D45541" w:rsidRDefault="00D45541" w:rsidP="00D45541">
    <w:pPr>
      <w:pStyle w:val="Alatunniste"/>
    </w:pPr>
    <w:r>
      <w:rPr>
        <w:szCs w:val="16"/>
      </w:rPr>
      <w:t xml:space="preserve">Tulostettu: </w:t>
    </w:r>
    <w:r>
      <w:rPr>
        <w:szCs w:val="16"/>
      </w:rPr>
      <w:fldChar w:fldCharType="begin"/>
    </w:r>
    <w:r>
      <w:rPr>
        <w:szCs w:val="16"/>
      </w:rPr>
      <w:instrText xml:space="preserve"> PRINTDATE  \@ "d.M.yyyy"  \* MERGEFORMAT </w:instrText>
    </w:r>
    <w:r>
      <w:rPr>
        <w:szCs w:val="16"/>
      </w:rPr>
      <w:fldChar w:fldCharType="separate"/>
    </w:r>
    <w:r w:rsidR="008B09DF">
      <w:rPr>
        <w:noProof/>
        <w:szCs w:val="16"/>
      </w:rPr>
      <w:t>1.9.2017</w:t>
    </w:r>
    <w:r>
      <w:rPr>
        <w:szCs w:val="16"/>
      </w:rPr>
      <w:fldChar w:fldCharType="end"/>
    </w:r>
    <w:r>
      <w:rPr>
        <w:szCs w:val="16"/>
      </w:rPr>
      <w:t xml:space="preserve">       Tulostaja: </w:t>
    </w:r>
    <w:r>
      <w:rPr>
        <w:szCs w:val="16"/>
      </w:rPr>
      <w:fldChar w:fldCharType="begin"/>
    </w:r>
    <w:r>
      <w:rPr>
        <w:szCs w:val="16"/>
      </w:rPr>
      <w:instrText xml:space="preserve"> USERNAME  \* Caps  \* MERGEFORMAT </w:instrText>
    </w:r>
    <w:r>
      <w:rPr>
        <w:szCs w:val="16"/>
      </w:rPr>
      <w:fldChar w:fldCharType="separate"/>
    </w:r>
    <w:r w:rsidR="008B09DF">
      <w:rPr>
        <w:noProof/>
        <w:szCs w:val="16"/>
      </w:rPr>
      <w:t>Luukkonen Kirsi Marjaana</w:t>
    </w:r>
    <w:r>
      <w:rPr>
        <w:szCs w:val="16"/>
      </w:rPr>
      <w:fldChar w:fldCharType="end"/>
    </w:r>
    <w:r>
      <w:rPr>
        <w:szCs w:val="16"/>
      </w:rPr>
      <w:t xml:space="preserve">       </w:t>
    </w:r>
    <w:r w:rsidRPr="00BC49C6">
      <w:rPr>
        <w:szCs w:val="16"/>
      </w:rPr>
      <w:t xml:space="preserve"> </w:t>
    </w:r>
    <w:r w:rsidRPr="003434F3">
      <w:rPr>
        <w:b/>
        <w:szCs w:val="16"/>
      </w:rPr>
      <w:fldChar w:fldCharType="begin"/>
    </w:r>
    <w:r w:rsidRPr="003434F3">
      <w:rPr>
        <w:b/>
        <w:szCs w:val="16"/>
      </w:rPr>
      <w:instrText xml:space="preserve"> INCLUDETEXT  \* FirstCap  \* MERGEFORMAT </w:instrText>
    </w:r>
    <w:r w:rsidRPr="003434F3">
      <w:rPr>
        <w:b/>
        <w:szCs w:val="16"/>
      </w:rPr>
      <w:fldChar w:fldCharType="separate"/>
    </w:r>
    <w:proofErr w:type="spellStart"/>
    <w:r w:rsidRPr="003434F3">
      <w:rPr>
        <w:b/>
        <w:bCs/>
        <w:szCs w:val="16"/>
      </w:rPr>
      <w:t>Huom</w:t>
    </w:r>
    <w:proofErr w:type="spellEnd"/>
    <w:r w:rsidRPr="003434F3">
      <w:rPr>
        <w:b/>
        <w:bCs/>
        <w:szCs w:val="16"/>
      </w:rPr>
      <w:t>! Vain kontrolloidut tulosteet ovat sallittuja.</w:t>
    </w:r>
    <w:r w:rsidRPr="003434F3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7099" w14:textId="77777777" w:rsidR="008B09DF" w:rsidRDefault="008B09DF" w:rsidP="00936A6D">
      <w:pPr>
        <w:spacing w:after="0"/>
      </w:pPr>
      <w:r>
        <w:separator/>
      </w:r>
    </w:p>
  </w:footnote>
  <w:footnote w:type="continuationSeparator" w:id="0">
    <w:p w14:paraId="405C709A" w14:textId="77777777" w:rsidR="008B09DF" w:rsidRDefault="008B09DF" w:rsidP="00936A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381"/>
      <w:gridCol w:w="1134"/>
      <w:gridCol w:w="986"/>
    </w:tblGrid>
    <w:tr w:rsidR="002C6406" w14:paraId="367F2098" w14:textId="77777777" w:rsidTr="002C6406">
      <w:tc>
        <w:tcPr>
          <w:tcW w:w="2127" w:type="dxa"/>
        </w:tcPr>
        <w:p w14:paraId="3A347C79" w14:textId="77777777" w:rsidR="002C6406" w:rsidRDefault="002C6406" w:rsidP="002C6406">
          <w:pPr>
            <w:pStyle w:val="Yltunniste"/>
            <w:rPr>
              <w:szCs w:val="16"/>
            </w:rPr>
          </w:pPr>
          <w:r>
            <w:rPr>
              <w:szCs w:val="16"/>
            </w:rPr>
            <w:t>VARSINAIS-SUOMEN LÄÄKEHUOLTO</w:t>
          </w:r>
        </w:p>
      </w:tc>
      <w:tc>
        <w:tcPr>
          <w:tcW w:w="5381" w:type="dxa"/>
        </w:tcPr>
        <w:p w14:paraId="0A9812E4" w14:textId="77777777" w:rsidR="002C6406" w:rsidRPr="00436FB3" w:rsidRDefault="002C6406" w:rsidP="002C6406">
          <w:pPr>
            <w:pStyle w:val="Yltunniste"/>
          </w:pPr>
          <w:r w:rsidRPr="00436FB3">
            <w:t>K02.007 KLIINISTEN TUTKIMUSLÄÄKKEIDEN KÄSITTELY TOIMITETTAESSA TUTKIMUSLÄÄKKEET SUORAAN TUTKIJALLE</w:t>
          </w:r>
        </w:p>
      </w:tc>
      <w:tc>
        <w:tcPr>
          <w:tcW w:w="1134" w:type="dxa"/>
        </w:tcPr>
        <w:p w14:paraId="07195BA5" w14:textId="0CA85DB6" w:rsidR="002C6406" w:rsidRPr="00436FB3" w:rsidRDefault="00436FB3" w:rsidP="002C6406">
          <w:pPr>
            <w:pStyle w:val="Yltunniste"/>
          </w:pPr>
          <w:r w:rsidRPr="00436FB3">
            <w:t>VERSIO</w:t>
          </w:r>
          <w:r w:rsidR="002C6406" w:rsidRPr="00436FB3">
            <w:t xml:space="preserve"> 1.0</w:t>
          </w:r>
        </w:p>
      </w:tc>
      <w:tc>
        <w:tcPr>
          <w:tcW w:w="986" w:type="dxa"/>
        </w:tcPr>
        <w:p w14:paraId="72DD7FDC" w14:textId="77777777" w:rsidR="002C6406" w:rsidRPr="00436FB3" w:rsidRDefault="002C6406" w:rsidP="002C6406">
          <w:pPr>
            <w:pStyle w:val="Yltunniste"/>
            <w:rPr>
              <w:szCs w:val="16"/>
            </w:rPr>
          </w:pPr>
          <w:r w:rsidRPr="00436FB3">
            <w:rPr>
              <w:szCs w:val="16"/>
            </w:rPr>
            <w:t>TYÖOHJE</w:t>
          </w:r>
        </w:p>
      </w:tc>
    </w:tr>
  </w:tbl>
  <w:p w14:paraId="405C70A2" w14:textId="77777777" w:rsidR="00425DF8" w:rsidRDefault="00425DF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561E"/>
    <w:multiLevelType w:val="hybridMultilevel"/>
    <w:tmpl w:val="2DD8460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LockQFSet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F"/>
    <w:rsid w:val="000003E7"/>
    <w:rsid w:val="000104BC"/>
    <w:rsid w:val="00052C39"/>
    <w:rsid w:val="000615CD"/>
    <w:rsid w:val="00074E36"/>
    <w:rsid w:val="000860BD"/>
    <w:rsid w:val="00087CE1"/>
    <w:rsid w:val="000B567F"/>
    <w:rsid w:val="000C0DAC"/>
    <w:rsid w:val="000C1CB4"/>
    <w:rsid w:val="000C2CD9"/>
    <w:rsid w:val="000D56DC"/>
    <w:rsid w:val="0010622D"/>
    <w:rsid w:val="001750FA"/>
    <w:rsid w:val="00187180"/>
    <w:rsid w:val="00230714"/>
    <w:rsid w:val="00282CBD"/>
    <w:rsid w:val="002849FD"/>
    <w:rsid w:val="002C6406"/>
    <w:rsid w:val="002D2431"/>
    <w:rsid w:val="002F4A52"/>
    <w:rsid w:val="00304E0B"/>
    <w:rsid w:val="0031368A"/>
    <w:rsid w:val="0032345B"/>
    <w:rsid w:val="003266B8"/>
    <w:rsid w:val="00337BD6"/>
    <w:rsid w:val="003434F3"/>
    <w:rsid w:val="00343D4F"/>
    <w:rsid w:val="0037339C"/>
    <w:rsid w:val="00393123"/>
    <w:rsid w:val="003B1DFB"/>
    <w:rsid w:val="003B2B59"/>
    <w:rsid w:val="003B5873"/>
    <w:rsid w:val="003F3339"/>
    <w:rsid w:val="00425DF8"/>
    <w:rsid w:val="00436FB3"/>
    <w:rsid w:val="00474C44"/>
    <w:rsid w:val="004B28BB"/>
    <w:rsid w:val="004C2C67"/>
    <w:rsid w:val="004F42E4"/>
    <w:rsid w:val="0053569C"/>
    <w:rsid w:val="005709F1"/>
    <w:rsid w:val="005934B1"/>
    <w:rsid w:val="005A4BFC"/>
    <w:rsid w:val="005B65AB"/>
    <w:rsid w:val="005F037A"/>
    <w:rsid w:val="00606474"/>
    <w:rsid w:val="00626563"/>
    <w:rsid w:val="00644B0C"/>
    <w:rsid w:val="00683383"/>
    <w:rsid w:val="006A41CD"/>
    <w:rsid w:val="006E625F"/>
    <w:rsid w:val="00717618"/>
    <w:rsid w:val="0073678B"/>
    <w:rsid w:val="007916B0"/>
    <w:rsid w:val="007959F5"/>
    <w:rsid w:val="007F42F5"/>
    <w:rsid w:val="0080515F"/>
    <w:rsid w:val="0080643B"/>
    <w:rsid w:val="00816282"/>
    <w:rsid w:val="00843473"/>
    <w:rsid w:val="008557EA"/>
    <w:rsid w:val="00881761"/>
    <w:rsid w:val="008A6F9B"/>
    <w:rsid w:val="008B04EB"/>
    <w:rsid w:val="008B09DF"/>
    <w:rsid w:val="008B14B8"/>
    <w:rsid w:val="008C2486"/>
    <w:rsid w:val="008C50C4"/>
    <w:rsid w:val="008D15F9"/>
    <w:rsid w:val="00900E73"/>
    <w:rsid w:val="00906AC9"/>
    <w:rsid w:val="0091750E"/>
    <w:rsid w:val="00936A6D"/>
    <w:rsid w:val="00972FD7"/>
    <w:rsid w:val="009962CE"/>
    <w:rsid w:val="009C75B0"/>
    <w:rsid w:val="00A16461"/>
    <w:rsid w:val="00A42D7F"/>
    <w:rsid w:val="00A61679"/>
    <w:rsid w:val="00AA6BE8"/>
    <w:rsid w:val="00AC362D"/>
    <w:rsid w:val="00AE2D36"/>
    <w:rsid w:val="00B302A9"/>
    <w:rsid w:val="00B56479"/>
    <w:rsid w:val="00B66057"/>
    <w:rsid w:val="00B67915"/>
    <w:rsid w:val="00B8717F"/>
    <w:rsid w:val="00BB1198"/>
    <w:rsid w:val="00BC49C6"/>
    <w:rsid w:val="00BE269A"/>
    <w:rsid w:val="00BF175A"/>
    <w:rsid w:val="00C0735E"/>
    <w:rsid w:val="00C34435"/>
    <w:rsid w:val="00C507DC"/>
    <w:rsid w:val="00C57789"/>
    <w:rsid w:val="00C63D9F"/>
    <w:rsid w:val="00CA3DAF"/>
    <w:rsid w:val="00CA5599"/>
    <w:rsid w:val="00CA7CDA"/>
    <w:rsid w:val="00CB15C4"/>
    <w:rsid w:val="00CB4BD1"/>
    <w:rsid w:val="00CC2833"/>
    <w:rsid w:val="00CC39A4"/>
    <w:rsid w:val="00D200BD"/>
    <w:rsid w:val="00D45362"/>
    <w:rsid w:val="00D45541"/>
    <w:rsid w:val="00D54FBD"/>
    <w:rsid w:val="00DB6EF4"/>
    <w:rsid w:val="00DF0CC4"/>
    <w:rsid w:val="00E01C57"/>
    <w:rsid w:val="00E244A3"/>
    <w:rsid w:val="00E46383"/>
    <w:rsid w:val="00E650C9"/>
    <w:rsid w:val="00E71EE4"/>
    <w:rsid w:val="00E806D0"/>
    <w:rsid w:val="00E82087"/>
    <w:rsid w:val="00E93A95"/>
    <w:rsid w:val="00E94E53"/>
    <w:rsid w:val="00EA0245"/>
    <w:rsid w:val="00EE02F4"/>
    <w:rsid w:val="00EE5F54"/>
    <w:rsid w:val="00EF12CB"/>
    <w:rsid w:val="00F1107E"/>
    <w:rsid w:val="00F15BB8"/>
    <w:rsid w:val="00F22F96"/>
    <w:rsid w:val="00F610EB"/>
    <w:rsid w:val="00F93493"/>
    <w:rsid w:val="00FC77E2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5C7098"/>
  <w15:docId w15:val="{0EC88FC8-74C6-4793-9213-BDE1852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873"/>
    <w:pPr>
      <w:spacing w:after="200" w:line="276" w:lineRule="auto"/>
      <w:jc w:val="both"/>
    </w:pPr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36A6D"/>
    <w:pPr>
      <w:keepNext/>
      <w:spacing w:before="480" w:after="240" w:line="240" w:lineRule="auto"/>
      <w:jc w:val="left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6563"/>
    <w:pPr>
      <w:keepNext/>
      <w:spacing w:before="200" w:after="100" w:line="240" w:lineRule="auto"/>
      <w:jc w:val="left"/>
      <w:outlineLvl w:val="1"/>
    </w:pPr>
    <w:rPr>
      <w:rFonts w:eastAsia="Times New Roman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26563"/>
    <w:pPr>
      <w:keepNext/>
      <w:spacing w:before="200" w:after="100" w:line="240" w:lineRule="auto"/>
      <w:ind w:left="284"/>
      <w:jc w:val="left"/>
      <w:outlineLvl w:val="2"/>
    </w:pPr>
    <w:rPr>
      <w:rFonts w:eastAsia="Times New Roman"/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6563"/>
    <w:pPr>
      <w:keepNext/>
      <w:spacing w:before="100" w:after="100" w:line="240" w:lineRule="auto"/>
      <w:ind w:left="567"/>
      <w:jc w:val="left"/>
      <w:outlineLvl w:val="3"/>
    </w:pPr>
    <w:rPr>
      <w:b/>
      <w:bCs/>
      <w:szCs w:val="28"/>
    </w:rPr>
  </w:style>
  <w:style w:type="paragraph" w:styleId="Otsikko5">
    <w:name w:val="heading 5"/>
    <w:aliases w:val="Liite"/>
    <w:basedOn w:val="Normaali"/>
    <w:next w:val="Normaali"/>
    <w:link w:val="Otsikko5Char"/>
    <w:uiPriority w:val="9"/>
    <w:unhideWhenUsed/>
    <w:qFormat/>
    <w:rsid w:val="008D15F9"/>
    <w:pPr>
      <w:spacing w:before="240" w:after="60" w:line="240" w:lineRule="auto"/>
      <w:outlineLvl w:val="4"/>
    </w:pPr>
    <w:rPr>
      <w:b/>
      <w:bCs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7789"/>
    <w:pPr>
      <w:spacing w:before="240" w:after="60" w:line="240" w:lineRule="auto"/>
      <w:outlineLvl w:val="5"/>
    </w:pPr>
    <w:rPr>
      <w:rFonts w:ascii="Calibri" w:hAnsi="Calibri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57789"/>
    <w:pPr>
      <w:spacing w:before="240" w:after="60"/>
      <w:outlineLvl w:val="6"/>
    </w:pPr>
    <w:rPr>
      <w:rFonts w:ascii="Calibri" w:hAnsi="Calibri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57789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57789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Alaotsikko"/>
    <w:link w:val="Tyyli1Char"/>
    <w:rsid w:val="0053569C"/>
    <w:pPr>
      <w:jc w:val="left"/>
    </w:pPr>
    <w:rPr>
      <w:rFonts w:ascii="Arial" w:hAnsi="Arial" w:cs="Arial"/>
      <w:b/>
    </w:rPr>
  </w:style>
  <w:style w:type="character" w:customStyle="1" w:styleId="Tyyli1Char">
    <w:name w:val="Tyyli1 Char"/>
    <w:link w:val="Tyyli1"/>
    <w:rsid w:val="0053569C"/>
    <w:rPr>
      <w:rFonts w:ascii="Arial" w:eastAsia="Times New Roman" w:hAnsi="Arial" w:cs="Arial"/>
      <w:b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C57789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AlaotsikkoChar">
    <w:name w:val="Alaotsikko Char"/>
    <w:link w:val="Alaotsikko"/>
    <w:uiPriority w:val="11"/>
    <w:rsid w:val="00C57789"/>
    <w:rPr>
      <w:rFonts w:ascii="Cambria" w:eastAsia="Times New Roman" w:hAnsi="Cambria" w:cs="Times New Roman"/>
      <w:sz w:val="24"/>
      <w:szCs w:val="24"/>
    </w:rPr>
  </w:style>
  <w:style w:type="paragraph" w:customStyle="1" w:styleId="Otsikko10">
    <w:name w:val="Otsikko1"/>
    <w:basedOn w:val="Otsikko1"/>
    <w:rsid w:val="0053569C"/>
    <w:rPr>
      <w:rFonts w:cs="Arial"/>
      <w:sz w:val="24"/>
      <w:szCs w:val="24"/>
    </w:rPr>
  </w:style>
  <w:style w:type="character" w:customStyle="1" w:styleId="Otsikko1Char">
    <w:name w:val="Otsikko 1 Char"/>
    <w:link w:val="Otsikko1"/>
    <w:uiPriority w:val="9"/>
    <w:rsid w:val="00936A6D"/>
    <w:rPr>
      <w:rFonts w:ascii="Arial" w:eastAsia="Times New Roman" w:hAnsi="Arial"/>
      <w:b/>
      <w:bCs/>
      <w:caps/>
      <w:kern w:val="32"/>
      <w:sz w:val="28"/>
      <w:szCs w:val="32"/>
      <w:lang w:eastAsia="en-US"/>
    </w:rPr>
  </w:style>
  <w:style w:type="paragraph" w:customStyle="1" w:styleId="Alaotsikko1">
    <w:name w:val="Alaotsikko 1"/>
    <w:basedOn w:val="Alaotsikko"/>
    <w:rsid w:val="0053569C"/>
    <w:pPr>
      <w:jc w:val="left"/>
    </w:pPr>
  </w:style>
  <w:style w:type="paragraph" w:styleId="Sisluet1">
    <w:name w:val="toc 1"/>
    <w:basedOn w:val="Normaali"/>
    <w:next w:val="Normaali"/>
    <w:autoRedefine/>
    <w:uiPriority w:val="39"/>
    <w:unhideWhenUsed/>
    <w:rsid w:val="0080515F"/>
    <w:pPr>
      <w:spacing w:before="120" w:after="120" w:line="240" w:lineRule="auto"/>
    </w:pPr>
    <w:rPr>
      <w:b/>
      <w:bCs/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80515F"/>
    <w:pPr>
      <w:spacing w:before="60" w:after="60" w:line="240" w:lineRule="auto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80515F"/>
    <w:pPr>
      <w:spacing w:before="60" w:after="60" w:line="240" w:lineRule="auto"/>
      <w:ind w:left="442"/>
    </w:pPr>
    <w:rPr>
      <w:i/>
      <w:iCs/>
      <w:sz w:val="20"/>
    </w:rPr>
  </w:style>
  <w:style w:type="character" w:styleId="Voimakas">
    <w:name w:val="Strong"/>
    <w:uiPriority w:val="22"/>
    <w:rsid w:val="00C57789"/>
    <w:rPr>
      <w:b/>
      <w:b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57789"/>
    <w:pPr>
      <w:outlineLvl w:val="9"/>
    </w:pPr>
  </w:style>
  <w:style w:type="character" w:customStyle="1" w:styleId="Otsikko3Char">
    <w:name w:val="Otsikko 3 Char"/>
    <w:link w:val="Otsikko3"/>
    <w:uiPriority w:val="9"/>
    <w:rsid w:val="00626563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Otsikko2Char">
    <w:name w:val="Otsikko 2 Char"/>
    <w:link w:val="Otsikko2"/>
    <w:uiPriority w:val="9"/>
    <w:rsid w:val="00626563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Otsikko4Char">
    <w:name w:val="Otsikko 4 Char"/>
    <w:link w:val="Otsikko4"/>
    <w:uiPriority w:val="9"/>
    <w:rsid w:val="00626563"/>
    <w:rPr>
      <w:rFonts w:ascii="Arial" w:hAnsi="Arial"/>
      <w:b/>
      <w:bCs/>
      <w:sz w:val="22"/>
      <w:szCs w:val="28"/>
      <w:lang w:eastAsia="en-US"/>
    </w:rPr>
  </w:style>
  <w:style w:type="character" w:customStyle="1" w:styleId="Otsikko5Char">
    <w:name w:val="Otsikko 5 Char"/>
    <w:aliases w:val="Liite Char"/>
    <w:link w:val="Otsikko5"/>
    <w:uiPriority w:val="9"/>
    <w:rsid w:val="008D15F9"/>
    <w:rPr>
      <w:rFonts w:ascii="Arial" w:hAnsi="Arial"/>
      <w:b/>
      <w:bCs/>
      <w:iCs/>
      <w:sz w:val="22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C57789"/>
    <w:rPr>
      <w:b/>
      <w:bCs/>
    </w:rPr>
  </w:style>
  <w:style w:type="character" w:customStyle="1" w:styleId="Otsikko7Char">
    <w:name w:val="Otsikko 7 Char"/>
    <w:link w:val="Otsikko7"/>
    <w:uiPriority w:val="9"/>
    <w:semiHidden/>
    <w:rsid w:val="00C57789"/>
    <w:rPr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C57789"/>
    <w:rPr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C57789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Char"/>
    <w:uiPriority w:val="10"/>
    <w:rsid w:val="00C577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C57789"/>
    <w:rPr>
      <w:rFonts w:ascii="Cambria" w:eastAsia="Times New Roman" w:hAnsi="Cambria"/>
      <w:b/>
      <w:bCs/>
      <w:kern w:val="28"/>
      <w:sz w:val="32"/>
      <w:szCs w:val="32"/>
    </w:rPr>
  </w:style>
  <w:style w:type="character" w:styleId="Korostus">
    <w:name w:val="Emphasis"/>
    <w:uiPriority w:val="20"/>
    <w:rsid w:val="00C57789"/>
    <w:rPr>
      <w:rFonts w:ascii="Calibri" w:hAnsi="Calibri"/>
      <w:b/>
      <w:i/>
      <w:iCs/>
    </w:rPr>
  </w:style>
  <w:style w:type="paragraph" w:styleId="Eivli">
    <w:name w:val="No Spacing"/>
    <w:basedOn w:val="Normaali"/>
    <w:uiPriority w:val="1"/>
    <w:rsid w:val="00C57789"/>
    <w:rPr>
      <w:szCs w:val="32"/>
    </w:rPr>
  </w:style>
  <w:style w:type="paragraph" w:styleId="Luettelokappale">
    <w:name w:val="List Paragraph"/>
    <w:basedOn w:val="Normaali"/>
    <w:uiPriority w:val="34"/>
    <w:rsid w:val="00C57789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C57789"/>
    <w:rPr>
      <w:rFonts w:ascii="Calibri" w:hAnsi="Calibri"/>
      <w:i/>
      <w:sz w:val="24"/>
    </w:rPr>
  </w:style>
  <w:style w:type="character" w:customStyle="1" w:styleId="LainausChar">
    <w:name w:val="Lainaus Char"/>
    <w:link w:val="Lainaus"/>
    <w:uiPriority w:val="29"/>
    <w:rsid w:val="00C57789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C57789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ErottuvalainausChar">
    <w:name w:val="Erottuva lainaus Char"/>
    <w:link w:val="Erottuvalainaus"/>
    <w:uiPriority w:val="30"/>
    <w:rsid w:val="00C57789"/>
    <w:rPr>
      <w:b/>
      <w:i/>
      <w:sz w:val="24"/>
    </w:rPr>
  </w:style>
  <w:style w:type="character" w:styleId="Hienovarainenkorostus">
    <w:name w:val="Subtle Emphasis"/>
    <w:uiPriority w:val="19"/>
    <w:rsid w:val="00C57789"/>
    <w:rPr>
      <w:i/>
      <w:color w:val="5A5A5A"/>
    </w:rPr>
  </w:style>
  <w:style w:type="character" w:styleId="Voimakaskorostus">
    <w:name w:val="Intense Emphasis"/>
    <w:uiPriority w:val="21"/>
    <w:rsid w:val="00C57789"/>
    <w:rPr>
      <w:b/>
      <w:i/>
      <w:sz w:val="24"/>
      <w:szCs w:val="24"/>
      <w:u w:val="single"/>
    </w:rPr>
  </w:style>
  <w:style w:type="character" w:styleId="Hienovarainenviittaus">
    <w:name w:val="Subtle Reference"/>
    <w:uiPriority w:val="31"/>
    <w:rsid w:val="00C57789"/>
    <w:rPr>
      <w:sz w:val="24"/>
      <w:szCs w:val="24"/>
      <w:u w:val="single"/>
    </w:rPr>
  </w:style>
  <w:style w:type="character" w:styleId="Erottuvaviittaus">
    <w:name w:val="Intense Reference"/>
    <w:uiPriority w:val="32"/>
    <w:rsid w:val="00C57789"/>
    <w:rPr>
      <w:b/>
      <w:sz w:val="24"/>
      <w:u w:val="single"/>
    </w:rPr>
  </w:style>
  <w:style w:type="character" w:styleId="Kirjannimike">
    <w:name w:val="Book Title"/>
    <w:uiPriority w:val="33"/>
    <w:rsid w:val="00C57789"/>
    <w:rPr>
      <w:rFonts w:ascii="Cambria" w:eastAsia="Times New Roman" w:hAnsi="Cambria"/>
      <w:b/>
      <w:i/>
      <w:sz w:val="24"/>
      <w:szCs w:val="24"/>
    </w:rPr>
  </w:style>
  <w:style w:type="paragraph" w:customStyle="1" w:styleId="Sisennettyteksti">
    <w:name w:val="Sisennetty teksti"/>
    <w:basedOn w:val="Normaali"/>
    <w:link w:val="SisennettytekstiChar"/>
    <w:rsid w:val="0080643B"/>
    <w:pPr>
      <w:ind w:left="1304"/>
    </w:pPr>
  </w:style>
  <w:style w:type="character" w:customStyle="1" w:styleId="SisennettytekstiChar">
    <w:name w:val="Sisennetty teksti Char"/>
    <w:link w:val="Sisennettyteksti"/>
    <w:rsid w:val="0080643B"/>
    <w:rPr>
      <w:rFonts w:ascii="Arial" w:hAnsi="Arial"/>
      <w:szCs w:val="24"/>
    </w:rPr>
  </w:style>
  <w:style w:type="paragraph" w:styleId="Yltunniste">
    <w:name w:val="header"/>
    <w:basedOn w:val="Normaali"/>
    <w:link w:val="YltunnisteChar"/>
    <w:uiPriority w:val="99"/>
    <w:unhideWhenUsed/>
    <w:qFormat/>
    <w:rsid w:val="009962CE"/>
    <w:pPr>
      <w:tabs>
        <w:tab w:val="center" w:pos="4819"/>
        <w:tab w:val="right" w:pos="9638"/>
      </w:tabs>
      <w:spacing w:after="0" w:line="240" w:lineRule="auto"/>
      <w:jc w:val="left"/>
    </w:pPr>
    <w:rPr>
      <w:sz w:val="16"/>
    </w:rPr>
  </w:style>
  <w:style w:type="character" w:customStyle="1" w:styleId="YltunnisteChar">
    <w:name w:val="Ylätunniste Char"/>
    <w:link w:val="Yltunniste"/>
    <w:uiPriority w:val="99"/>
    <w:rsid w:val="009962CE"/>
    <w:rPr>
      <w:rFonts w:ascii="Arial" w:hAnsi="Arial"/>
      <w:sz w:val="16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qFormat/>
    <w:rsid w:val="00A16461"/>
    <w:pPr>
      <w:tabs>
        <w:tab w:val="center" w:pos="4819"/>
        <w:tab w:val="right" w:pos="9638"/>
      </w:tabs>
      <w:spacing w:after="0" w:line="240" w:lineRule="auto"/>
      <w:jc w:val="left"/>
    </w:pPr>
    <w:rPr>
      <w:sz w:val="16"/>
    </w:rPr>
  </w:style>
  <w:style w:type="character" w:customStyle="1" w:styleId="AlatunnisteChar">
    <w:name w:val="Alatunniste Char"/>
    <w:link w:val="Alatunniste"/>
    <w:uiPriority w:val="99"/>
    <w:rsid w:val="00A16461"/>
    <w:rPr>
      <w:rFonts w:ascii="Arial" w:hAnsi="Arial"/>
      <w:sz w:val="16"/>
      <w:lang w:eastAsia="en-US"/>
    </w:rPr>
  </w:style>
  <w:style w:type="table" w:styleId="TaulukkoRuudukko">
    <w:name w:val="Table Grid"/>
    <w:basedOn w:val="Normaalitaulukko"/>
    <w:uiPriority w:val="59"/>
    <w:rsid w:val="00B8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650C9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650C9"/>
    <w:rPr>
      <w:rFonts w:ascii="Tahoma" w:hAnsi="Tahoma" w:cs="Tahoma"/>
      <w:sz w:val="16"/>
      <w:szCs w:val="16"/>
      <w:lang w:eastAsia="en-US"/>
    </w:rPr>
  </w:style>
  <w:style w:type="paragraph" w:customStyle="1" w:styleId="Taulukonnimi">
    <w:name w:val="Taulukon nimi"/>
    <w:basedOn w:val="Normaali"/>
    <w:qFormat/>
    <w:rsid w:val="00626563"/>
    <w:pPr>
      <w:spacing w:after="100" w:line="240" w:lineRule="auto"/>
      <w:jc w:val="left"/>
    </w:pPr>
    <w:rPr>
      <w:b/>
    </w:rPr>
  </w:style>
  <w:style w:type="paragraph" w:styleId="Sisluet4">
    <w:name w:val="toc 4"/>
    <w:basedOn w:val="Normaali"/>
    <w:next w:val="Normaali"/>
    <w:autoRedefine/>
    <w:uiPriority w:val="39"/>
    <w:unhideWhenUsed/>
    <w:rsid w:val="0080515F"/>
    <w:pPr>
      <w:spacing w:before="60" w:after="60" w:line="240" w:lineRule="auto"/>
      <w:ind w:left="658"/>
    </w:pPr>
    <w:rPr>
      <w:i/>
      <w:sz w:val="18"/>
    </w:rPr>
  </w:style>
  <w:style w:type="character" w:styleId="Hyperlinkki">
    <w:name w:val="Hyperlink"/>
    <w:uiPriority w:val="99"/>
    <w:unhideWhenUsed/>
    <w:rsid w:val="00CA7CDA"/>
    <w:rPr>
      <w:color w:val="0000FF"/>
      <w:u w:val="single"/>
    </w:rPr>
  </w:style>
  <w:style w:type="paragraph" w:customStyle="1" w:styleId="Ylinrivitaulukossa">
    <w:name w:val="Ylin rivi taulukossa"/>
    <w:basedOn w:val="Normaali"/>
    <w:qFormat/>
    <w:rsid w:val="00A61679"/>
    <w:pPr>
      <w:spacing w:before="200"/>
      <w:jc w:val="left"/>
    </w:pPr>
    <w:rPr>
      <w:szCs w:val="28"/>
    </w:rPr>
  </w:style>
  <w:style w:type="paragraph" w:customStyle="1" w:styleId="Kuvannimi">
    <w:name w:val="Kuvan nimi"/>
    <w:basedOn w:val="Normaali"/>
    <w:qFormat/>
    <w:rsid w:val="0032345B"/>
    <w:pPr>
      <w:spacing w:before="100" w:line="240" w:lineRule="auto"/>
      <w:jc w:val="left"/>
    </w:pPr>
    <w:rPr>
      <w:b/>
    </w:rPr>
  </w:style>
  <w:style w:type="paragraph" w:styleId="Sisluet5">
    <w:name w:val="toc 5"/>
    <w:basedOn w:val="Normaali"/>
    <w:next w:val="Normaali"/>
    <w:autoRedefine/>
    <w:uiPriority w:val="39"/>
    <w:unhideWhenUsed/>
    <w:rsid w:val="00C63D9F"/>
    <w:pPr>
      <w:spacing w:after="10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2C64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C640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C640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iiniset.laakehuolto@tyks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imipaikka xmlns="dd39906f-50ed-490b-9095-e38ec984f701">
      <Value>Tyks</Value>
    </Toimipaikka>
    <Vastuualue xmlns="dd39906f-50ed-490b-9095-e38ec984f701">
      <Value>Kliininen lääketutkimus</Value>
    </Vastuualue>
    <Liitekoodi xmlns="dd39906f-50ed-490b-9095-e38ec984f701">K02.007.01</Liitekoodi>
    <Ohjeluokka xmlns="dd39906f-50ed-490b-9095-e38ec984f701">Liite, Muu</Ohjeluokka>
    <Liittyv_x00e4__x0020_toimintaohje xmlns="11642edb-e9b9-4720-b6f1-da83de389710">2</Liittyv_x00e4__x0020_toimintaohj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5E4F75744696B49A643942E1F1375DE" ma:contentTypeVersion="3" ma:contentTypeDescription="Luo uusi asiakirja." ma:contentTypeScope="" ma:versionID="a7c1b15aca2d9c7bbb40eef6794fa8fd">
  <xsd:schema xmlns:xsd="http://www.w3.org/2001/XMLSchema" xmlns:xs="http://www.w3.org/2001/XMLSchema" xmlns:p="http://schemas.microsoft.com/office/2006/metadata/properties" xmlns:ns2="dd39906f-50ed-490b-9095-e38ec984f701" xmlns:ns3="11642edb-e9b9-4720-b6f1-da83de389710" targetNamespace="http://schemas.microsoft.com/office/2006/metadata/properties" ma:root="true" ma:fieldsID="0d4cc598a5949fd6e262f49198cc7163" ns2:_="" ns3:_="">
    <xsd:import namespace="dd39906f-50ed-490b-9095-e38ec984f701"/>
    <xsd:import namespace="11642edb-e9b9-4720-b6f1-da83de389710"/>
    <xsd:element name="properties">
      <xsd:complexType>
        <xsd:sequence>
          <xsd:element name="documentManagement">
            <xsd:complexType>
              <xsd:all>
                <xsd:element ref="ns2:Toimipaikka" minOccurs="0"/>
                <xsd:element ref="ns2:Vastuualue" minOccurs="0"/>
                <xsd:element ref="ns3:Liittyv_x00e4__x0020_toimintaohje" minOccurs="0"/>
                <xsd:element ref="ns2:Ohjeluokka" minOccurs="0"/>
                <xsd:element ref="ns2:Liitekood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906f-50ed-490b-9095-e38ec984f701" elementFormDefault="qualified">
    <xsd:import namespace="http://schemas.microsoft.com/office/2006/documentManagement/types"/>
    <xsd:import namespace="http://schemas.microsoft.com/office/infopath/2007/PartnerControls"/>
    <xsd:element name="Toimipaikka" ma:index="8" nillable="true" ma:displayName="Toimipiste" ma:description="Valitse toimipiste" ma:internalName="Toimipaikk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valitse toimipaikka)"/>
                    <xsd:enumeration value="Turunmaa"/>
                    <xsd:enumeration value="Tyks"/>
                    <xsd:enumeration value="Loimaa"/>
                    <xsd:enumeration value="Salo"/>
                    <xsd:enumeration value="Vakkasuomi"/>
                  </xsd:restriction>
                </xsd:simpleType>
              </xsd:element>
            </xsd:sequence>
          </xsd:extension>
        </xsd:complexContent>
      </xsd:complexType>
    </xsd:element>
    <xsd:element name="Vastuualue" ma:index="9" nillable="true" ma:displayName="Vastuualue" ma:description="Vastuualue" ma:internalName="Vastuual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MP-tekniikka"/>
                    <xsd:enumeration value="Kliininen lääketutkimus"/>
                    <xsd:enumeration value="Logistiikka"/>
                    <xsd:enumeration value="Lääkevalmistus"/>
                    <xsd:enumeration value="Lääkkeiden kilp. ja hankinta"/>
                    <xsd:enumeration value="Marela"/>
                    <xsd:enumeration value="Osastofarmasia"/>
                    <xsd:enumeration value="Radioaktiiviset lääkkeet"/>
                    <xsd:enumeration value="Solunsalpaaja-annosvalmistus"/>
                    <xsd:enumeration value="Yleiset"/>
                  </xsd:restriction>
                </xsd:simpleType>
              </xsd:element>
            </xsd:sequence>
          </xsd:extension>
        </xsd:complexContent>
      </xsd:complexType>
    </xsd:element>
    <xsd:element name="Ohjeluokka" ma:index="11" nillable="true" ma:displayName="Ohjeluokka" ma:format="Dropdown" ma:internalName="Ohjeluokka" ma:readOnly="false">
      <xsd:simpleType>
        <xsd:restriction base="dms:Choice">
          <xsd:enumeration value="Toimintaohje"/>
          <xsd:enumeration value="Työohje"/>
          <xsd:enumeration value="Liite, lomake"/>
          <xsd:enumeration value="Liite, tarrapohja"/>
          <xsd:enumeration value="Liite, Muu"/>
        </xsd:restriction>
      </xsd:simpleType>
    </xsd:element>
    <xsd:element name="Liitekoodi" ma:index="12" nillable="true" ma:displayName="Liitekoodi" ma:description="Pääkäyttäjä lisää koodit" ma:format="Dropdown" ma:indexed="true" ma:internalName="Liitekoodi">
      <xsd:simpleType>
        <xsd:restriction base="dms:Choice">
          <xsd:enumeration value="H01.001.01"/>
          <xsd:enumeration value="H01.001.02"/>
          <xsd:enumeration value="H01.002.01"/>
          <xsd:enumeration value="K02.007.01"/>
          <xsd:enumeration value="K01.001.01"/>
          <xsd:enumeration value="L01.001.01"/>
          <xsd:enumeration value="L01.006.01"/>
          <xsd:enumeration value="L02.001.01"/>
          <xsd:enumeration value="L04.012.01"/>
          <xsd:enumeration value="L06.002.01"/>
          <xsd:enumeration value="L06.003.01"/>
          <xsd:enumeration value="L06.005.01"/>
          <xsd:enumeration value="L06.011.01"/>
          <xsd:enumeration value="L07.003.01"/>
          <xsd:enumeration value="L07.004.01"/>
          <xsd:enumeration value="L07.004.02"/>
          <xsd:enumeration value="L08.01"/>
          <xsd:enumeration value="O01.001.01"/>
          <xsd:enumeration value="S01.012.01"/>
          <xsd:enumeration value="S01.012.02"/>
          <xsd:enumeration value="V02.003.01"/>
          <xsd:enumeration value="V02.004.01"/>
          <xsd:enumeration value="V03.001.01"/>
          <xsd:enumeration value="V03.001.02"/>
          <xsd:enumeration value="V03.001.03"/>
          <xsd:enumeration value="V03.005.01"/>
          <xsd:enumeration value="V03.037.01"/>
          <xsd:enumeration value="V03.037.02"/>
          <xsd:enumeration value="V03.037.03"/>
          <xsd:enumeration value="V04.001.01"/>
          <xsd:enumeration value="V04.003.01"/>
          <xsd:enumeration value="V04.003.02"/>
          <xsd:enumeration value="V04.003.03"/>
          <xsd:enumeration value="V04.003.04"/>
          <xsd:enumeration value="Y02.003.01"/>
          <xsd:enumeration value="Y02.003.02"/>
          <xsd:enumeration value="Y02.003.03"/>
          <xsd:enumeration value="Y02.003.04"/>
          <xsd:enumeration value="Y02.003.05"/>
          <xsd:enumeration value="Y02.025.01"/>
          <xsd:enumeration value="Y02.025.02"/>
          <xsd:enumeration value="Y02.025.03"/>
          <xsd:enumeration value="Y02.025.04"/>
          <xsd:enumeration value="Y02.029.01"/>
          <xsd:enumeration value="Y02.029.02"/>
          <xsd:enumeration value="Y03.003.01"/>
          <xsd:enumeration value="Y03.003.02"/>
          <xsd:enumeration value="Y03.003.03"/>
          <xsd:enumeration value="Y03.004.01"/>
          <xsd:enumeration value="Y03.004.0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2edb-e9b9-4720-b6f1-da83de389710" elementFormDefault="qualified">
    <xsd:import namespace="http://schemas.microsoft.com/office/2006/documentManagement/types"/>
    <xsd:import namespace="http://schemas.microsoft.com/office/infopath/2007/PartnerControls"/>
    <xsd:element name="Liittyv_x00e4__x0020_toimintaohje" ma:index="10" nillable="true" ma:displayName="Liittyvä toimintaohje" ma:list="{a8f8d7bd-3b0a-4d27-a060-c1becd42fd8b}" ma:internalName="Liittyv_x00e4__x0020_toimintaohje" ma:readOnly="false" ma:showField="_x0041_pu0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91ED-8ED3-4E8C-9AD0-8605D97DD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6AE62-F99C-4B39-AD98-8BF42D6322E7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d39906f-50ed-490b-9095-e38ec984f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642edb-e9b9-4720-b6f1-da83de389710"/>
  </ds:schemaRefs>
</ds:datastoreItem>
</file>

<file path=customXml/itemProps3.xml><?xml version="1.0" encoding="utf-8"?>
<ds:datastoreItem xmlns:ds="http://schemas.openxmlformats.org/officeDocument/2006/customXml" ds:itemID="{BC206DBC-7115-47E9-A0FB-F1B0065E0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906f-50ed-490b-9095-e38ec984f701"/>
    <ds:schemaRef ds:uri="11642edb-e9b9-4720-b6f1-da83de389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8C480-AD25-4278-AB78-E919A4ED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BFBAC2FD</Template>
  <TotalTime>1</TotalTime>
  <Pages>4</Pages>
  <Words>901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2. Osastolle toimitettava ohje: Kliinisten tutkimuslääkkeiden käsittely toimitettaessa tutkimuslääkkeet suoraan tutkijalle</vt:lpstr>
    </vt:vector>
  </TitlesOfParts>
  <Company>Varsinais-Suomen Sairaanhoitopiiri</Company>
  <LinksUpToDate>false</LinksUpToDate>
  <CharactersWithSpaces>8192</CharactersWithSpaces>
  <SharedDoc>false</SharedDoc>
  <HLinks>
    <vt:vector size="36" baseType="variant"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_Toc448152731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_Toc448152730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_Toc448152729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_Toc448152728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_Toc448152727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_Toc448152726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2. Osastolle toimitettava ohje: Kliinisten tutkimuslääkkeiden käsittely toimitettaessa tutkimuslääkkeet suoraan tutkijalle</dc:title>
  <dc:creator>Luukkonen Kirsi Marjaana</dc:creator>
  <cp:lastModifiedBy>Lindqvist Deborah Judit Emilia</cp:lastModifiedBy>
  <cp:revision>3</cp:revision>
  <cp:lastPrinted>2017-09-01T06:29:00Z</cp:lastPrinted>
  <dcterms:created xsi:type="dcterms:W3CDTF">2019-02-08T10:05:00Z</dcterms:created>
  <dcterms:modified xsi:type="dcterms:W3CDTF">2019-02-08T10:12:00Z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0x01010045E4F75744696B49A643942E1F1375DE</vt:lpwstr>
  </property>
</Properties>
</file>